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5A12" w14:textId="31154AB7" w:rsidR="00B768BB" w:rsidRPr="00B768BB" w:rsidRDefault="00B768BB">
      <w:pPr>
        <w:rPr>
          <w:rFonts w:cs="Arial"/>
          <w:b/>
          <w:bCs/>
        </w:rPr>
      </w:pPr>
      <w:r w:rsidRPr="00B768BB">
        <w:rPr>
          <w:rFonts w:cs="Arial"/>
          <w:b/>
          <w:bCs/>
        </w:rPr>
        <w:t>Before going any further:</w:t>
      </w:r>
    </w:p>
    <w:p w14:paraId="466C1A4D" w14:textId="30F56C39" w:rsidR="00B768BB" w:rsidRDefault="00B768BB" w:rsidP="00B768BB">
      <w:pPr>
        <w:pStyle w:val="ListParagraph"/>
        <w:numPr>
          <w:ilvl w:val="0"/>
          <w:numId w:val="4"/>
        </w:numPr>
      </w:pPr>
      <w:r>
        <w:t xml:space="preserve">Determine if the taxpayer received a total $500 or more Non-Business Residential Property Credit from 2006 to 2018.  If they did STOP.  This credit has a lifetime limitation of $500.  </w:t>
      </w:r>
    </w:p>
    <w:p w14:paraId="5E77A1B3" w14:textId="52459981" w:rsidR="00B768BB" w:rsidRDefault="00B768BB" w:rsidP="00B768BB">
      <w:pPr>
        <w:pStyle w:val="ListParagraph"/>
        <w:numPr>
          <w:ilvl w:val="0"/>
          <w:numId w:val="4"/>
        </w:numPr>
      </w:pPr>
      <w:r>
        <w:t>Determine if the qualified improvements were made for the taxpayer’s main home located in the United States</w:t>
      </w:r>
    </w:p>
    <w:p w14:paraId="5C99B08C" w14:textId="34046DBE" w:rsidR="00B768BB" w:rsidRPr="00B768BB" w:rsidRDefault="00B768BB" w:rsidP="00EC04AB">
      <w:pPr>
        <w:pStyle w:val="ListParagraph"/>
        <w:numPr>
          <w:ilvl w:val="0"/>
          <w:numId w:val="3"/>
        </w:numPr>
        <w:rPr>
          <w:rFonts w:cs="Arial"/>
        </w:rPr>
      </w:pPr>
      <w:r>
        <w:t xml:space="preserve">Determine if the </w:t>
      </w:r>
      <w:r w:rsidRPr="00B768BB">
        <w:rPr>
          <w:rFonts w:cs="Arial"/>
          <w:color w:val="444444"/>
          <w:shd w:val="clear" w:color="auto" w:fill="FFFFFF"/>
        </w:rPr>
        <w:t xml:space="preserve">improvements were related to the construction of this main home. You can’t claim any expenses for qualified improvements that are related to the construction of the home even if the improvement is installed after you have moved into the home.  You may only include expenses for qualified improvements for an existing home or for the addition or renovation to the existing home.    </w:t>
      </w:r>
    </w:p>
    <w:p w14:paraId="58B93954" w14:textId="2AF60AC9" w:rsidR="00B768BB" w:rsidRPr="00B768BB" w:rsidRDefault="00B768BB" w:rsidP="00EC04AB">
      <w:pPr>
        <w:pStyle w:val="ListParagraph"/>
        <w:numPr>
          <w:ilvl w:val="0"/>
          <w:numId w:val="3"/>
        </w:numPr>
        <w:rPr>
          <w:rFonts w:cs="Arial"/>
        </w:rPr>
      </w:pPr>
      <w:r>
        <w:t xml:space="preserve">Determine that the products qualify for the Non-Business Residential Property Credit.  A document from the manufacturer certifying that their product meets the standard is preferred.  </w:t>
      </w:r>
      <w:r w:rsidR="008F74C3">
        <w:t>See page 5 of this document for more information</w:t>
      </w:r>
      <w:r w:rsidR="008F74C3" w:rsidRPr="00B768BB">
        <w:rPr>
          <w:rFonts w:cs="Arial"/>
        </w:rPr>
        <w:t xml:space="preserve"> </w:t>
      </w:r>
    </w:p>
    <w:p w14:paraId="4E926BE0" w14:textId="2A0A9F44" w:rsidR="00B768BB" w:rsidRPr="00B768BB" w:rsidRDefault="00B768BB" w:rsidP="00B768BB">
      <w:pPr>
        <w:pStyle w:val="ListParagraph"/>
        <w:ind w:left="780"/>
        <w:rPr>
          <w:rFonts w:cs="Arial"/>
        </w:rPr>
      </w:pPr>
    </w:p>
    <w:p w14:paraId="32B06587" w14:textId="3C089ADC" w:rsidR="00E34D50" w:rsidRPr="001A200C" w:rsidRDefault="001A200C">
      <w:pPr>
        <w:rPr>
          <w:rFonts w:cs="Arial"/>
        </w:rPr>
      </w:pPr>
      <w:r w:rsidRPr="001A200C">
        <w:rPr>
          <w:rFonts w:cs="Arial"/>
        </w:rPr>
        <w:t>Recent legislation has made the nonbusiness energy property credit available for both 2018 and 2019. The credit had expired at the end of 2017. You may claim the nonbusiness energy property credit on your 2019 return if you meet the 2019 criteria. You may also now claim the credit for 2018 if you meet the criteria for that year, but most taxpayers will need to file their 2018 Form 5695 with an amended return (Form 1040-X) to claim the credit for 2018.</w:t>
      </w:r>
      <w:r w:rsidR="008F74C3">
        <w:rPr>
          <w:rFonts w:cs="Arial"/>
        </w:rPr>
        <w:t xml:space="preserve"> </w:t>
      </w:r>
    </w:p>
    <w:p w14:paraId="311F2058" w14:textId="19ECA733" w:rsidR="001A200C" w:rsidRPr="001A200C" w:rsidRDefault="001A200C" w:rsidP="001A200C">
      <w:pPr>
        <w:autoSpaceDE w:val="0"/>
        <w:autoSpaceDN w:val="0"/>
        <w:adjustRightInd w:val="0"/>
        <w:spacing w:after="0" w:line="240" w:lineRule="auto"/>
        <w:rPr>
          <w:rFonts w:cs="Arial"/>
        </w:rPr>
      </w:pPr>
      <w:r w:rsidRPr="001A200C">
        <w:rPr>
          <w:rFonts w:cs="Arial"/>
        </w:rPr>
        <w:t xml:space="preserve">Part I of Form 5695, Residential Energy Efficient Property Credit, is available for taxpayers who purchased qualified residential alternative energy equipment, such as solar hot water heaters, geothermal heat pumps and wind turbines. This part of the form is </w:t>
      </w:r>
      <w:r w:rsidRPr="001A200C">
        <w:rPr>
          <w:rFonts w:cs="Arial"/>
          <w:b/>
          <w:bCs/>
        </w:rPr>
        <w:t>Out of Scope</w:t>
      </w:r>
      <w:r w:rsidRPr="001A200C">
        <w:rPr>
          <w:rFonts w:cs="Arial"/>
        </w:rPr>
        <w:t>. Taxpayers that have these expenses should be referred to a professional tax preparer.</w:t>
      </w:r>
    </w:p>
    <w:p w14:paraId="26D7125E" w14:textId="23E85486" w:rsidR="001A200C" w:rsidRPr="001A200C" w:rsidRDefault="001A200C" w:rsidP="001A200C">
      <w:pPr>
        <w:autoSpaceDE w:val="0"/>
        <w:autoSpaceDN w:val="0"/>
        <w:adjustRightInd w:val="0"/>
        <w:spacing w:after="0" w:line="240" w:lineRule="auto"/>
        <w:rPr>
          <w:rFonts w:cs="Arial"/>
        </w:rPr>
      </w:pPr>
    </w:p>
    <w:p w14:paraId="531293E3" w14:textId="1B4F8207" w:rsidR="001A200C" w:rsidRPr="001A200C" w:rsidRDefault="001A200C" w:rsidP="001A200C">
      <w:pPr>
        <w:autoSpaceDE w:val="0"/>
        <w:autoSpaceDN w:val="0"/>
        <w:adjustRightInd w:val="0"/>
        <w:spacing w:after="0" w:line="240" w:lineRule="auto"/>
        <w:rPr>
          <w:rFonts w:cs="Arial"/>
        </w:rPr>
      </w:pPr>
      <w:r w:rsidRPr="001A200C">
        <w:rPr>
          <w:rFonts w:cs="Arial"/>
        </w:rPr>
        <w:t>Part II of the form 5695 is the Non-Business Residential Property Credit.  It is in scope.  Key points of this credit are:</w:t>
      </w:r>
    </w:p>
    <w:p w14:paraId="51A17F6C" w14:textId="77777777" w:rsidR="001A200C" w:rsidRPr="001A200C" w:rsidRDefault="001A200C" w:rsidP="001A200C">
      <w:pPr>
        <w:pStyle w:val="ListParagraph"/>
        <w:numPr>
          <w:ilvl w:val="0"/>
          <w:numId w:val="2"/>
        </w:numPr>
        <w:autoSpaceDE w:val="0"/>
        <w:autoSpaceDN w:val="0"/>
        <w:adjustRightInd w:val="0"/>
        <w:spacing w:after="0" w:line="240" w:lineRule="auto"/>
        <w:rPr>
          <w:rFonts w:cs="Arial"/>
        </w:rPr>
      </w:pPr>
      <w:r w:rsidRPr="001A200C">
        <w:rPr>
          <w:rFonts w:cs="Arial"/>
        </w:rPr>
        <w:t>A total combined credit limit of $500 ($200 limit for windows) for all tax years after 2005.</w:t>
      </w:r>
    </w:p>
    <w:p w14:paraId="3809B21A" w14:textId="77777777" w:rsidR="001A200C" w:rsidRPr="001A200C" w:rsidRDefault="001A200C" w:rsidP="001A200C">
      <w:pPr>
        <w:pStyle w:val="ListParagraph"/>
        <w:numPr>
          <w:ilvl w:val="0"/>
          <w:numId w:val="2"/>
        </w:numPr>
        <w:autoSpaceDE w:val="0"/>
        <w:autoSpaceDN w:val="0"/>
        <w:adjustRightInd w:val="0"/>
        <w:spacing w:after="0" w:line="240" w:lineRule="auto"/>
        <w:rPr>
          <w:rFonts w:cs="Arial"/>
        </w:rPr>
      </w:pPr>
      <w:r w:rsidRPr="001A200C">
        <w:rPr>
          <w:rFonts w:cs="Arial"/>
        </w:rPr>
        <w:t xml:space="preserve">The maximum credit for residential energy property costs is $50 for any advanced main air circulating fan; $150 for any qualified natural gas, propane, or oil furnace, or hot water boiler; and $300 for any item of energy-efficient building property. Any of the following that meet the required efficiency rating may qualify as energy-efficient building property. </w:t>
      </w:r>
    </w:p>
    <w:p w14:paraId="34C45F4D" w14:textId="0E66EF4E" w:rsidR="001A200C" w:rsidRPr="001A200C" w:rsidRDefault="001A200C" w:rsidP="001A200C">
      <w:pPr>
        <w:pStyle w:val="ListParagraph"/>
        <w:numPr>
          <w:ilvl w:val="1"/>
          <w:numId w:val="2"/>
        </w:numPr>
        <w:autoSpaceDE w:val="0"/>
        <w:autoSpaceDN w:val="0"/>
        <w:adjustRightInd w:val="0"/>
        <w:spacing w:after="0" w:line="240" w:lineRule="auto"/>
        <w:rPr>
          <w:rFonts w:cs="Arial"/>
        </w:rPr>
      </w:pPr>
      <w:r w:rsidRPr="001A200C">
        <w:rPr>
          <w:rFonts w:cs="Arial"/>
        </w:rPr>
        <w:t>Electric heat pump water heater</w:t>
      </w:r>
    </w:p>
    <w:p w14:paraId="5761FC56" w14:textId="1DF72E1F" w:rsidR="001A200C" w:rsidRPr="001A200C" w:rsidRDefault="008F74C3" w:rsidP="001A200C">
      <w:pPr>
        <w:pStyle w:val="ListParagraph"/>
        <w:numPr>
          <w:ilvl w:val="1"/>
          <w:numId w:val="2"/>
        </w:numPr>
        <w:autoSpaceDE w:val="0"/>
        <w:autoSpaceDN w:val="0"/>
        <w:adjustRightInd w:val="0"/>
        <w:spacing w:after="0" w:line="240" w:lineRule="auto"/>
        <w:rPr>
          <w:rFonts w:cs="Arial"/>
        </w:rPr>
      </w:pPr>
      <w:r>
        <w:rPr>
          <w:rFonts w:cs="Arial"/>
        </w:rPr>
        <w:t>E</w:t>
      </w:r>
      <w:r w:rsidR="001A200C" w:rsidRPr="001A200C">
        <w:rPr>
          <w:rFonts w:cs="Arial"/>
        </w:rPr>
        <w:t>lectric heat pump</w:t>
      </w:r>
    </w:p>
    <w:p w14:paraId="4A563534" w14:textId="03294050" w:rsidR="001A200C" w:rsidRPr="001A200C" w:rsidRDefault="008F74C3" w:rsidP="001A200C">
      <w:pPr>
        <w:pStyle w:val="ListParagraph"/>
        <w:numPr>
          <w:ilvl w:val="1"/>
          <w:numId w:val="2"/>
        </w:numPr>
        <w:autoSpaceDE w:val="0"/>
        <w:autoSpaceDN w:val="0"/>
        <w:adjustRightInd w:val="0"/>
        <w:spacing w:after="0" w:line="240" w:lineRule="auto"/>
        <w:rPr>
          <w:rFonts w:cs="Arial"/>
        </w:rPr>
      </w:pPr>
      <w:r>
        <w:rPr>
          <w:rFonts w:cs="Arial"/>
        </w:rPr>
        <w:t>C</w:t>
      </w:r>
      <w:r w:rsidR="001A200C" w:rsidRPr="001A200C">
        <w:rPr>
          <w:rFonts w:cs="Arial"/>
        </w:rPr>
        <w:t>entral air conditioner</w:t>
      </w:r>
    </w:p>
    <w:p w14:paraId="51AF83DE" w14:textId="2EB12A3D" w:rsidR="001A200C" w:rsidRPr="001A200C" w:rsidRDefault="008F74C3" w:rsidP="001A200C">
      <w:pPr>
        <w:pStyle w:val="ListParagraph"/>
        <w:numPr>
          <w:ilvl w:val="1"/>
          <w:numId w:val="2"/>
        </w:numPr>
        <w:autoSpaceDE w:val="0"/>
        <w:autoSpaceDN w:val="0"/>
        <w:adjustRightInd w:val="0"/>
        <w:spacing w:after="0" w:line="240" w:lineRule="auto"/>
        <w:rPr>
          <w:rFonts w:cs="Arial"/>
        </w:rPr>
      </w:pPr>
      <w:r>
        <w:rPr>
          <w:rFonts w:cs="Arial"/>
        </w:rPr>
        <w:t>N</w:t>
      </w:r>
      <w:r w:rsidR="001A200C" w:rsidRPr="001A200C">
        <w:rPr>
          <w:rFonts w:cs="Arial"/>
        </w:rPr>
        <w:t>atural gas, propane, or oil water heater</w:t>
      </w:r>
    </w:p>
    <w:p w14:paraId="5E3DCA4C" w14:textId="5DAE2ADE" w:rsidR="001A200C" w:rsidRPr="001A200C" w:rsidRDefault="008F74C3" w:rsidP="001A200C">
      <w:pPr>
        <w:pStyle w:val="ListParagraph"/>
        <w:numPr>
          <w:ilvl w:val="1"/>
          <w:numId w:val="2"/>
        </w:numPr>
        <w:autoSpaceDE w:val="0"/>
        <w:autoSpaceDN w:val="0"/>
        <w:adjustRightInd w:val="0"/>
        <w:spacing w:after="0" w:line="240" w:lineRule="auto"/>
        <w:rPr>
          <w:rFonts w:cs="Arial"/>
        </w:rPr>
      </w:pPr>
      <w:r>
        <w:rPr>
          <w:rFonts w:cs="Arial"/>
        </w:rPr>
        <w:t>A</w:t>
      </w:r>
      <w:r w:rsidR="001A200C" w:rsidRPr="001A200C">
        <w:rPr>
          <w:rFonts w:cs="Arial"/>
        </w:rPr>
        <w:t xml:space="preserve"> stove that uses the burning of biomass fuel to heat your home or heat water for your home.</w:t>
      </w:r>
    </w:p>
    <w:p w14:paraId="0386AC91" w14:textId="45A2DC0D" w:rsidR="001A200C" w:rsidRPr="001A200C" w:rsidRDefault="001A200C" w:rsidP="001A200C">
      <w:pPr>
        <w:pStyle w:val="ListParagraph"/>
        <w:numPr>
          <w:ilvl w:val="0"/>
          <w:numId w:val="2"/>
        </w:numPr>
        <w:autoSpaceDE w:val="0"/>
        <w:autoSpaceDN w:val="0"/>
        <w:adjustRightInd w:val="0"/>
        <w:spacing w:after="0" w:line="240" w:lineRule="auto"/>
        <w:rPr>
          <w:rFonts w:cs="Arial"/>
        </w:rPr>
      </w:pPr>
      <w:r w:rsidRPr="001A200C">
        <w:rPr>
          <w:rFonts w:cs="Arial"/>
        </w:rPr>
        <w:t>The credit applies to:</w:t>
      </w:r>
    </w:p>
    <w:p w14:paraId="25540455" w14:textId="26947DC1" w:rsidR="001A200C" w:rsidRPr="001A200C" w:rsidRDefault="001A200C" w:rsidP="001A200C">
      <w:pPr>
        <w:pStyle w:val="ListParagraph"/>
        <w:numPr>
          <w:ilvl w:val="1"/>
          <w:numId w:val="2"/>
        </w:numPr>
        <w:autoSpaceDE w:val="0"/>
        <w:autoSpaceDN w:val="0"/>
        <w:adjustRightInd w:val="0"/>
        <w:spacing w:after="0" w:line="240" w:lineRule="auto"/>
        <w:rPr>
          <w:rFonts w:cs="Arial"/>
        </w:rPr>
      </w:pPr>
      <w:r w:rsidRPr="001A200C">
        <w:rPr>
          <w:rFonts w:cs="Arial"/>
        </w:rPr>
        <w:t>Qualified energy efficiency improvements such as adding insulation, energy-efficient exterior windows and doors, and qualifying metal or asphalt roofs. (doesn’t include labor costs for onsite preparation, assembly or installation)</w:t>
      </w:r>
    </w:p>
    <w:p w14:paraId="03746583" w14:textId="3533886E" w:rsidR="001A200C" w:rsidRPr="001A200C" w:rsidRDefault="001A200C" w:rsidP="001A200C">
      <w:pPr>
        <w:pStyle w:val="ListParagraph"/>
        <w:numPr>
          <w:ilvl w:val="1"/>
          <w:numId w:val="2"/>
        </w:numPr>
        <w:autoSpaceDE w:val="0"/>
        <w:autoSpaceDN w:val="0"/>
        <w:adjustRightInd w:val="0"/>
        <w:spacing w:after="0" w:line="240" w:lineRule="auto"/>
        <w:rPr>
          <w:rFonts w:cs="Arial"/>
        </w:rPr>
      </w:pPr>
      <w:r w:rsidRPr="001A200C">
        <w:rPr>
          <w:rFonts w:cs="Arial"/>
        </w:rPr>
        <w:t>Qualified residential energy property improvements such as energy-efficient heating and air conditioning systems (includes labor costs for onsite preparation, assembly, original installation)</w:t>
      </w:r>
    </w:p>
    <w:p w14:paraId="3FBA2A5E" w14:textId="550A9D05" w:rsidR="001A200C" w:rsidRPr="001A200C" w:rsidRDefault="001A200C" w:rsidP="001A200C">
      <w:pPr>
        <w:pStyle w:val="ListParagraph"/>
        <w:numPr>
          <w:ilvl w:val="0"/>
          <w:numId w:val="2"/>
        </w:numPr>
        <w:autoSpaceDE w:val="0"/>
        <w:autoSpaceDN w:val="0"/>
        <w:adjustRightInd w:val="0"/>
        <w:spacing w:after="0" w:line="240" w:lineRule="auto"/>
        <w:rPr>
          <w:rFonts w:cs="Arial"/>
        </w:rPr>
      </w:pPr>
      <w:r w:rsidRPr="001A200C">
        <w:rPr>
          <w:rFonts w:cs="Arial"/>
        </w:rPr>
        <w:lastRenderedPageBreak/>
        <w:t>The improvements must be made to the taxpayer’s main home located in the United States (must be existing home).</w:t>
      </w:r>
    </w:p>
    <w:p w14:paraId="63F83F06" w14:textId="7BF1C2D5" w:rsidR="001A200C" w:rsidRPr="001A200C" w:rsidRDefault="001A200C" w:rsidP="001A200C">
      <w:pPr>
        <w:pStyle w:val="ListParagraph"/>
        <w:numPr>
          <w:ilvl w:val="0"/>
          <w:numId w:val="2"/>
        </w:numPr>
        <w:autoSpaceDE w:val="0"/>
        <w:autoSpaceDN w:val="0"/>
        <w:adjustRightInd w:val="0"/>
        <w:spacing w:after="0" w:line="240" w:lineRule="auto"/>
        <w:rPr>
          <w:rFonts w:cs="Arial"/>
        </w:rPr>
      </w:pPr>
      <w:r w:rsidRPr="001A200C">
        <w:rPr>
          <w:rFonts w:cs="Arial"/>
        </w:rPr>
        <w:t>Qualifying improvements must be placed into service by the taxpayer during the tax year.</w:t>
      </w:r>
    </w:p>
    <w:p w14:paraId="4596B214" w14:textId="79158ADA" w:rsidR="001A200C" w:rsidRPr="001A200C" w:rsidRDefault="001A200C" w:rsidP="001A200C">
      <w:pPr>
        <w:pStyle w:val="ListParagraph"/>
        <w:numPr>
          <w:ilvl w:val="0"/>
          <w:numId w:val="2"/>
        </w:numPr>
        <w:autoSpaceDE w:val="0"/>
        <w:autoSpaceDN w:val="0"/>
        <w:adjustRightInd w:val="0"/>
        <w:spacing w:after="0" w:line="240" w:lineRule="auto"/>
        <w:rPr>
          <w:rFonts w:cs="Arial"/>
        </w:rPr>
      </w:pPr>
      <w:r w:rsidRPr="001A200C">
        <w:rPr>
          <w:rFonts w:cs="Arial"/>
        </w:rPr>
        <w:t>Expenditures which are made from subsidized energy financing can’t be used to figure the credit.</w:t>
      </w:r>
    </w:p>
    <w:p w14:paraId="350E1ADF" w14:textId="20332EA2" w:rsidR="001A200C" w:rsidRPr="001A200C" w:rsidRDefault="001A200C" w:rsidP="001A200C">
      <w:pPr>
        <w:pStyle w:val="ListParagraph"/>
        <w:numPr>
          <w:ilvl w:val="0"/>
          <w:numId w:val="2"/>
        </w:numPr>
        <w:autoSpaceDE w:val="0"/>
        <w:autoSpaceDN w:val="0"/>
        <w:adjustRightInd w:val="0"/>
        <w:spacing w:after="0" w:line="240" w:lineRule="auto"/>
        <w:rPr>
          <w:rFonts w:cs="Arial"/>
        </w:rPr>
      </w:pPr>
      <w:r w:rsidRPr="001A200C">
        <w:rPr>
          <w:rFonts w:cs="Arial"/>
        </w:rPr>
        <w:t>The credit is taken on Part II, Form 5695.</w:t>
      </w:r>
    </w:p>
    <w:p w14:paraId="4EDB8CF5" w14:textId="323B8D7B" w:rsidR="001A200C" w:rsidRPr="001A200C" w:rsidRDefault="001A200C" w:rsidP="001A200C">
      <w:pPr>
        <w:autoSpaceDE w:val="0"/>
        <w:autoSpaceDN w:val="0"/>
        <w:adjustRightInd w:val="0"/>
        <w:spacing w:after="0" w:line="240" w:lineRule="auto"/>
        <w:rPr>
          <w:rFonts w:cs="Arial"/>
        </w:rPr>
      </w:pPr>
    </w:p>
    <w:p w14:paraId="3BCD3B88" w14:textId="4D25DDC5" w:rsidR="001A200C" w:rsidRPr="001A200C" w:rsidRDefault="001A200C" w:rsidP="001A200C">
      <w:pPr>
        <w:autoSpaceDE w:val="0"/>
        <w:autoSpaceDN w:val="0"/>
        <w:adjustRightInd w:val="0"/>
        <w:spacing w:after="0" w:line="240" w:lineRule="auto"/>
        <w:rPr>
          <w:rFonts w:cs="Arial"/>
        </w:rPr>
      </w:pPr>
      <w:r w:rsidRPr="001A200C">
        <w:rPr>
          <w:rFonts w:cs="Arial"/>
          <w:b/>
          <w:bCs/>
        </w:rPr>
        <w:t xml:space="preserve">Note: </w:t>
      </w:r>
      <w:r w:rsidRPr="001A200C">
        <w:rPr>
          <w:rFonts w:cs="Arial"/>
        </w:rPr>
        <w:t>Not all ENERGY STAR products qualify for a tax credit. Since 2016, exterior doors, exterior windows, and skylights are only eligible for the nonbusiness energy property credit if they meet or exceed the specific requirements of the version 6.0 Energy Star program. For detailed information about qualifying improvements, visit the U.S. Department of Energy’s EnergyStar website.</w:t>
      </w:r>
    </w:p>
    <w:p w14:paraId="40B99C1E" w14:textId="77777777" w:rsidR="001A200C" w:rsidRPr="001A200C" w:rsidRDefault="001A200C" w:rsidP="001A200C">
      <w:pPr>
        <w:autoSpaceDE w:val="0"/>
        <w:autoSpaceDN w:val="0"/>
        <w:adjustRightInd w:val="0"/>
        <w:spacing w:after="0" w:line="240" w:lineRule="auto"/>
        <w:rPr>
          <w:rFonts w:cs="Arial"/>
        </w:rPr>
      </w:pPr>
    </w:p>
    <w:p w14:paraId="31AF8532" w14:textId="6C9EAB16" w:rsidR="001A200C" w:rsidRPr="001A200C" w:rsidRDefault="001A200C" w:rsidP="001A200C">
      <w:pPr>
        <w:autoSpaceDE w:val="0"/>
        <w:autoSpaceDN w:val="0"/>
        <w:adjustRightInd w:val="0"/>
        <w:spacing w:after="0" w:line="240" w:lineRule="auto"/>
        <w:rPr>
          <w:rFonts w:cs="Arial"/>
        </w:rPr>
      </w:pPr>
      <w:r w:rsidRPr="001A200C">
        <w:rPr>
          <w:rFonts w:cs="Arial"/>
          <w:b/>
          <w:bCs/>
        </w:rPr>
        <w:t>Manufacturers must certify that their products meet new standards and they must provide a written statement to the taxpayer such as with the product packaging or in a printable format on the manufacturer’s website. Taxpayers should keep a copy of the manufacturer’s certification statement and receipts with their other important tax records</w:t>
      </w:r>
      <w:r w:rsidRPr="001A200C">
        <w:rPr>
          <w:rFonts w:cs="Arial"/>
        </w:rPr>
        <w:t>.</w:t>
      </w:r>
    </w:p>
    <w:p w14:paraId="12D20448" w14:textId="1DFAF707" w:rsidR="001A200C" w:rsidRPr="001A200C" w:rsidRDefault="001A200C" w:rsidP="001A200C">
      <w:pPr>
        <w:autoSpaceDE w:val="0"/>
        <w:autoSpaceDN w:val="0"/>
        <w:adjustRightInd w:val="0"/>
        <w:spacing w:after="0" w:line="240" w:lineRule="auto"/>
        <w:rPr>
          <w:rFonts w:cs="Arial"/>
        </w:rPr>
      </w:pPr>
    </w:p>
    <w:p w14:paraId="34DAB57D" w14:textId="03F9541F" w:rsidR="001A200C" w:rsidRPr="001A200C" w:rsidRDefault="001A200C" w:rsidP="001A200C">
      <w:pPr>
        <w:pStyle w:val="NoSpacing"/>
        <w:rPr>
          <w:rFonts w:cs="Arial"/>
        </w:rPr>
      </w:pPr>
      <w:r w:rsidRPr="001A200C">
        <w:rPr>
          <w:rFonts w:cs="Arial"/>
        </w:rPr>
        <w:t>References:</w:t>
      </w:r>
    </w:p>
    <w:p w14:paraId="0F1CE8A8" w14:textId="59270078" w:rsidR="001A200C" w:rsidRPr="001A200C" w:rsidRDefault="001A200C" w:rsidP="001A200C">
      <w:pPr>
        <w:pStyle w:val="NoSpacing"/>
        <w:numPr>
          <w:ilvl w:val="0"/>
          <w:numId w:val="3"/>
        </w:numPr>
        <w:rPr>
          <w:rFonts w:cs="Arial"/>
        </w:rPr>
      </w:pPr>
      <w:r w:rsidRPr="001A200C">
        <w:rPr>
          <w:rFonts w:cs="Arial"/>
        </w:rPr>
        <w:t xml:space="preserve">IRS Publication </w:t>
      </w:r>
      <w:r w:rsidR="008F74C3" w:rsidRPr="001A200C">
        <w:rPr>
          <w:rFonts w:cs="Arial"/>
        </w:rPr>
        <w:t>4012-page</w:t>
      </w:r>
      <w:r w:rsidRPr="001A200C">
        <w:rPr>
          <w:rFonts w:cs="Arial"/>
        </w:rPr>
        <w:t xml:space="preserve"> Ext-7</w:t>
      </w:r>
    </w:p>
    <w:p w14:paraId="51B14EAE" w14:textId="073FC7CA" w:rsidR="001A200C" w:rsidRPr="001A200C" w:rsidRDefault="001A200C" w:rsidP="001A200C">
      <w:pPr>
        <w:pStyle w:val="NoSpacing"/>
        <w:numPr>
          <w:ilvl w:val="0"/>
          <w:numId w:val="3"/>
        </w:numPr>
        <w:rPr>
          <w:rFonts w:cs="Arial"/>
        </w:rPr>
      </w:pPr>
      <w:r w:rsidRPr="001A200C">
        <w:rPr>
          <w:rFonts w:cs="Arial"/>
        </w:rPr>
        <w:t>IRS Instructions for form 5695</w:t>
      </w:r>
    </w:p>
    <w:p w14:paraId="6A9E8CEC" w14:textId="17E8628F" w:rsidR="008F74C3" w:rsidRPr="008F74C3" w:rsidRDefault="008F74C3" w:rsidP="001A200C">
      <w:pPr>
        <w:pStyle w:val="NoSpacing"/>
        <w:numPr>
          <w:ilvl w:val="0"/>
          <w:numId w:val="3"/>
        </w:numPr>
        <w:rPr>
          <w:rFonts w:cs="Arial"/>
        </w:rPr>
      </w:pPr>
      <w:bookmarkStart w:id="0" w:name="_Hlk32138760"/>
      <w:r>
        <w:rPr>
          <w:rFonts w:cs="Arial"/>
        </w:rPr>
        <w:t>Energy Star Web Site</w:t>
      </w:r>
    </w:p>
    <w:p w14:paraId="34E03732" w14:textId="2E3B0E9A" w:rsidR="001A200C" w:rsidRPr="001A200C" w:rsidRDefault="00F960E1" w:rsidP="008F74C3">
      <w:pPr>
        <w:pStyle w:val="NoSpacing"/>
        <w:ind w:left="720"/>
        <w:rPr>
          <w:rFonts w:cs="Arial"/>
        </w:rPr>
      </w:pPr>
      <w:hyperlink r:id="rId7" w:history="1">
        <w:r w:rsidR="008F74C3" w:rsidRPr="00486118">
          <w:rPr>
            <w:rStyle w:val="Hyperlink"/>
            <w:rFonts w:cs="Arial"/>
          </w:rPr>
          <w:t>https://www.energystar.gov/about/federal_tax_credits/non_business_energy_property_tax_credits</w:t>
        </w:r>
      </w:hyperlink>
    </w:p>
    <w:p w14:paraId="5D2F8B21" w14:textId="77777777" w:rsidR="001A200C" w:rsidRPr="001A200C" w:rsidRDefault="001A200C">
      <w:pPr>
        <w:rPr>
          <w:rFonts w:cs="Arial"/>
        </w:rPr>
      </w:pPr>
    </w:p>
    <w:bookmarkEnd w:id="0"/>
    <w:p w14:paraId="731DC73E" w14:textId="6E830504" w:rsidR="001A200C" w:rsidRPr="00B768BB" w:rsidRDefault="001A200C" w:rsidP="00B768BB">
      <w:pPr>
        <w:rPr>
          <w:b/>
          <w:bCs/>
        </w:rPr>
      </w:pPr>
      <w:r w:rsidRPr="001A200C">
        <w:rPr>
          <w:b/>
          <w:bCs/>
        </w:rPr>
        <w:t>TaxSlayer Entry</w:t>
      </w:r>
    </w:p>
    <w:p w14:paraId="64B31779" w14:textId="7BDBEBAB" w:rsidR="001A200C" w:rsidRDefault="001A200C">
      <w:r w:rsidRPr="001A200C">
        <w:rPr>
          <w:b/>
          <w:bCs/>
        </w:rPr>
        <w:t>Step</w:t>
      </w:r>
      <w:r w:rsidR="00B768BB">
        <w:rPr>
          <w:b/>
          <w:bCs/>
        </w:rPr>
        <w:t xml:space="preserve">1: </w:t>
      </w:r>
      <w:r w:rsidR="00B768BB" w:rsidRPr="00B768BB">
        <w:t>E</w:t>
      </w:r>
      <w:r>
        <w:t xml:space="preserve">nter 5695 in the TaxSlayer search box.  </w:t>
      </w:r>
    </w:p>
    <w:p w14:paraId="1654AA11" w14:textId="781276E7" w:rsidR="00B768BB" w:rsidRPr="00B768BB" w:rsidRDefault="00B768BB">
      <w:pPr>
        <w:rPr>
          <w:b/>
          <w:bCs/>
        </w:rPr>
      </w:pPr>
      <w:r w:rsidRPr="00B768BB">
        <w:rPr>
          <w:b/>
          <w:bCs/>
        </w:rPr>
        <w:t>Step 2:</w:t>
      </w:r>
      <w:r>
        <w:rPr>
          <w:b/>
          <w:bCs/>
        </w:rPr>
        <w:t xml:space="preserve">  </w:t>
      </w:r>
      <w:r w:rsidRPr="00B768BB">
        <w:t>Check the box</w:t>
      </w:r>
      <w:r>
        <w:rPr>
          <w:b/>
          <w:bCs/>
        </w:rPr>
        <w:t xml:space="preserve"> “</w:t>
      </w:r>
      <w:r>
        <w:rPr>
          <w:rFonts w:cs="Arial"/>
          <w:color w:val="444444"/>
          <w:shd w:val="clear" w:color="auto" w:fill="FFFFFF"/>
        </w:rPr>
        <w:t>Check here if the energy efficiency improvements or residential energy property costs were made to your main home located in the United States”.</w:t>
      </w:r>
    </w:p>
    <w:p w14:paraId="26FB5A18" w14:textId="5C631900" w:rsidR="001A200C" w:rsidRDefault="001A200C" w:rsidP="00B768BB">
      <w:pPr>
        <w:shd w:val="clear" w:color="auto" w:fill="FFFFFF"/>
        <w:spacing w:line="384" w:lineRule="atLeast"/>
        <w:rPr>
          <w:rFonts w:cs="Arial"/>
          <w:color w:val="444444"/>
          <w:shd w:val="clear" w:color="auto" w:fill="FFFFFF"/>
        </w:rPr>
      </w:pPr>
      <w:r w:rsidRPr="001A200C">
        <w:rPr>
          <w:b/>
          <w:bCs/>
        </w:rPr>
        <w:t xml:space="preserve">Step </w:t>
      </w:r>
      <w:r w:rsidR="00B768BB">
        <w:rPr>
          <w:b/>
          <w:bCs/>
        </w:rPr>
        <w:t>3</w:t>
      </w:r>
      <w:r w:rsidRPr="001A200C">
        <w:rPr>
          <w:b/>
          <w:bCs/>
        </w:rPr>
        <w:t>:</w:t>
      </w:r>
      <w:r>
        <w:t xml:space="preserve">  </w:t>
      </w:r>
      <w:r w:rsidR="00B768BB">
        <w:t>The box “</w:t>
      </w:r>
      <w:r w:rsidR="00B768BB" w:rsidRPr="00B768BB">
        <w:rPr>
          <w:rFonts w:eastAsia="Times New Roman" w:cs="Arial"/>
          <w:color w:val="444444"/>
          <w:sz w:val="24"/>
          <w:szCs w:val="24"/>
        </w:rPr>
        <w:t>Check here if any of these improvements were related to the construction of this main home</w:t>
      </w:r>
      <w:r w:rsidR="00B768BB">
        <w:rPr>
          <w:rFonts w:eastAsia="Times New Roman" w:cs="Arial"/>
          <w:color w:val="444444"/>
          <w:sz w:val="24"/>
          <w:szCs w:val="24"/>
        </w:rPr>
        <w:t>” should not be checked,</w:t>
      </w:r>
      <w:r w:rsidR="00B768BB">
        <w:rPr>
          <w:rFonts w:cs="Arial"/>
          <w:color w:val="444444"/>
          <w:shd w:val="clear" w:color="auto" w:fill="FFFFFF"/>
        </w:rPr>
        <w:t xml:space="preserve"> </w:t>
      </w:r>
      <w:r>
        <w:rPr>
          <w:rFonts w:cs="Arial"/>
          <w:color w:val="444444"/>
          <w:shd w:val="clear" w:color="auto" w:fill="FFFFFF"/>
        </w:rPr>
        <w:t>“</w:t>
      </w:r>
    </w:p>
    <w:p w14:paraId="237BE68E" w14:textId="335128C2" w:rsidR="001A200C" w:rsidRDefault="001A200C">
      <w:r w:rsidRPr="001A200C">
        <w:rPr>
          <w:rFonts w:cs="Arial"/>
          <w:b/>
          <w:bCs/>
          <w:color w:val="444444"/>
          <w:shd w:val="clear" w:color="auto" w:fill="FFFFFF"/>
        </w:rPr>
        <w:t xml:space="preserve">Step </w:t>
      </w:r>
      <w:r w:rsidR="00B768BB">
        <w:rPr>
          <w:rFonts w:cs="Arial"/>
          <w:b/>
          <w:bCs/>
          <w:color w:val="444444"/>
          <w:shd w:val="clear" w:color="auto" w:fill="FFFFFF"/>
        </w:rPr>
        <w:t>4</w:t>
      </w:r>
      <w:r w:rsidRPr="001A200C">
        <w:rPr>
          <w:rFonts w:cs="Arial"/>
          <w:b/>
          <w:bCs/>
          <w:color w:val="444444"/>
          <w:shd w:val="clear" w:color="auto" w:fill="FFFFFF"/>
        </w:rPr>
        <w:t>:</w:t>
      </w:r>
      <w:r>
        <w:rPr>
          <w:rFonts w:cs="Arial"/>
          <w:b/>
          <w:bCs/>
          <w:color w:val="444444"/>
          <w:shd w:val="clear" w:color="auto" w:fill="FFFFFF"/>
        </w:rPr>
        <w:t xml:space="preserve"> </w:t>
      </w:r>
      <w:r w:rsidRPr="001A200C">
        <w:rPr>
          <w:rFonts w:cs="Arial"/>
          <w:color w:val="444444"/>
          <w:shd w:val="clear" w:color="auto" w:fill="FFFFFF"/>
        </w:rPr>
        <w:t>Select “Begin”</w:t>
      </w:r>
      <w:r>
        <w:rPr>
          <w:rFonts w:cs="Arial"/>
          <w:b/>
          <w:bCs/>
          <w:color w:val="444444"/>
          <w:shd w:val="clear" w:color="auto" w:fill="FFFFFF"/>
        </w:rPr>
        <w:t xml:space="preserve"> </w:t>
      </w:r>
      <w:r w:rsidRPr="001A200C">
        <w:rPr>
          <w:rFonts w:cs="Arial"/>
          <w:color w:val="444444"/>
          <w:shd w:val="clear" w:color="auto" w:fill="FFFFFF"/>
        </w:rPr>
        <w:t>for “Non-Business Energy Property”</w:t>
      </w:r>
    </w:p>
    <w:p w14:paraId="1586C0C4" w14:textId="3ED8A1E4" w:rsidR="001A200C" w:rsidRDefault="001A200C">
      <w:r w:rsidRPr="001A200C">
        <w:rPr>
          <w:b/>
          <w:bCs/>
        </w:rPr>
        <w:t xml:space="preserve">Step </w:t>
      </w:r>
      <w:r w:rsidR="00B768BB">
        <w:rPr>
          <w:b/>
          <w:bCs/>
        </w:rPr>
        <w:t>5</w:t>
      </w:r>
      <w:r w:rsidRPr="001A200C">
        <w:rPr>
          <w:b/>
          <w:bCs/>
        </w:rPr>
        <w:t>:</w:t>
      </w:r>
      <w:r>
        <w:rPr>
          <w:b/>
          <w:bCs/>
        </w:rPr>
        <w:t xml:space="preserve">  </w:t>
      </w:r>
      <w:r>
        <w:t>Enter the address of the Main Home. You can select “Use my main address” if applicable.</w:t>
      </w:r>
    </w:p>
    <w:p w14:paraId="09706483" w14:textId="57012116" w:rsidR="001A200C" w:rsidRDefault="001A200C">
      <w:r w:rsidRPr="001A200C">
        <w:rPr>
          <w:b/>
          <w:bCs/>
        </w:rPr>
        <w:t xml:space="preserve">Step </w:t>
      </w:r>
      <w:r w:rsidR="00B768BB">
        <w:rPr>
          <w:b/>
          <w:bCs/>
        </w:rPr>
        <w:t>6</w:t>
      </w:r>
      <w:r w:rsidRPr="001A200C">
        <w:rPr>
          <w:b/>
          <w:bCs/>
        </w:rPr>
        <w:t>:</w:t>
      </w:r>
      <w:r>
        <w:rPr>
          <w:b/>
          <w:bCs/>
        </w:rPr>
        <w:t xml:space="preserve"> </w:t>
      </w:r>
      <w:r w:rsidRPr="001A200C">
        <w:t xml:space="preserve">Enter the </w:t>
      </w:r>
      <w:r w:rsidR="00B768BB">
        <w:t>dollar</w:t>
      </w:r>
      <w:r>
        <w:t xml:space="preserve"> amount of the insulation material</w:t>
      </w:r>
      <w:r w:rsidR="00B768BB">
        <w:t xml:space="preserve"> or systems</w:t>
      </w:r>
    </w:p>
    <w:p w14:paraId="30FF35F3" w14:textId="2C92E94A" w:rsidR="001A200C" w:rsidRPr="001A200C" w:rsidRDefault="001A200C" w:rsidP="001A200C">
      <w:r w:rsidRPr="001A200C">
        <w:rPr>
          <w:b/>
          <w:bCs/>
        </w:rPr>
        <w:t xml:space="preserve">Step </w:t>
      </w:r>
      <w:r w:rsidR="00B768BB">
        <w:rPr>
          <w:b/>
          <w:bCs/>
        </w:rPr>
        <w:t>7</w:t>
      </w:r>
      <w:r w:rsidRPr="001A200C">
        <w:rPr>
          <w:b/>
          <w:bCs/>
        </w:rPr>
        <w:t>:</w:t>
      </w:r>
      <w:r w:rsidRPr="001A200C">
        <w:t xml:space="preserve">  Enter the </w:t>
      </w:r>
      <w:r w:rsidR="00B768BB">
        <w:t>dollar</w:t>
      </w:r>
      <w:r w:rsidRPr="001A200C">
        <w:t xml:space="preserve"> amount of the exterior doors</w:t>
      </w:r>
      <w:r w:rsidR="00B768BB">
        <w:t xml:space="preserve"> </w:t>
      </w:r>
      <w:bookmarkStart w:id="1" w:name="_Hlk32140007"/>
      <w:r w:rsidR="00B768BB">
        <w:t>that meet or exceed the version 6.0 Energy Star program.</w:t>
      </w:r>
    </w:p>
    <w:bookmarkEnd w:id="1"/>
    <w:p w14:paraId="12D77853" w14:textId="48B158F5" w:rsidR="00B768BB" w:rsidRPr="001A200C" w:rsidRDefault="001A200C" w:rsidP="00B768BB">
      <w:r w:rsidRPr="001A200C">
        <w:rPr>
          <w:b/>
          <w:bCs/>
        </w:rPr>
        <w:t xml:space="preserve">Step </w:t>
      </w:r>
      <w:r w:rsidR="00B768BB">
        <w:rPr>
          <w:b/>
          <w:bCs/>
        </w:rPr>
        <w:t>8</w:t>
      </w:r>
      <w:r w:rsidRPr="001A200C">
        <w:t>:</w:t>
      </w:r>
      <w:r>
        <w:t xml:space="preserve">  </w:t>
      </w:r>
      <w:r w:rsidRPr="001A200C">
        <w:t xml:space="preserve">Enter the </w:t>
      </w:r>
      <w:r w:rsidR="00B768BB">
        <w:t>dollar</w:t>
      </w:r>
      <w:r>
        <w:t xml:space="preserve"> amount of the exterior windows and skylights</w:t>
      </w:r>
      <w:r w:rsidR="00B768BB">
        <w:t xml:space="preserve"> that meet or exceed the version 6.0 Energy Star program.</w:t>
      </w:r>
    </w:p>
    <w:p w14:paraId="45B4A90E" w14:textId="2FBD7273" w:rsidR="001A200C" w:rsidRDefault="001A200C" w:rsidP="001A200C">
      <w:r w:rsidRPr="001A200C">
        <w:rPr>
          <w:b/>
          <w:bCs/>
        </w:rPr>
        <w:lastRenderedPageBreak/>
        <w:t xml:space="preserve">Step </w:t>
      </w:r>
      <w:r w:rsidR="00B768BB">
        <w:rPr>
          <w:b/>
          <w:bCs/>
        </w:rPr>
        <w:t>9</w:t>
      </w:r>
      <w:r w:rsidRPr="001A200C">
        <w:rPr>
          <w:b/>
          <w:bCs/>
        </w:rPr>
        <w:t>:</w:t>
      </w:r>
      <w:r>
        <w:t xml:space="preserve">  Enter any prior amount claimed for exterior windows from 2006 to 2016</w:t>
      </w:r>
      <w:r w:rsidR="00B768BB">
        <w:t xml:space="preserve">.  If that amount is $2,000 or greater, the lifetime credit for windows has been exceeded. </w:t>
      </w:r>
      <w:r>
        <w:t xml:space="preserve"> </w:t>
      </w:r>
    </w:p>
    <w:p w14:paraId="1D0C2DC3" w14:textId="5F3CEDCC" w:rsidR="001A200C" w:rsidRDefault="001A200C" w:rsidP="001A200C">
      <w:pPr>
        <w:rPr>
          <w:rFonts w:eastAsia="Times New Roman" w:cs="Arial"/>
        </w:rPr>
      </w:pPr>
      <w:r w:rsidRPr="001A200C">
        <w:rPr>
          <w:rFonts w:cs="Arial"/>
          <w:b/>
          <w:bCs/>
        </w:rPr>
        <w:t>Step 1</w:t>
      </w:r>
      <w:r w:rsidR="00B768BB">
        <w:rPr>
          <w:rFonts w:cs="Arial"/>
          <w:b/>
          <w:bCs/>
        </w:rPr>
        <w:t>0</w:t>
      </w:r>
      <w:r w:rsidRPr="001A200C">
        <w:rPr>
          <w:rFonts w:cs="Arial"/>
          <w:b/>
          <w:bCs/>
        </w:rPr>
        <w:t xml:space="preserve">:  </w:t>
      </w:r>
      <w:r w:rsidRPr="001A200C">
        <w:rPr>
          <w:rFonts w:cs="Arial"/>
        </w:rPr>
        <w:t xml:space="preserve">Enter the </w:t>
      </w:r>
      <w:r w:rsidR="00B768BB">
        <w:rPr>
          <w:rFonts w:cs="Arial"/>
        </w:rPr>
        <w:t>dollar</w:t>
      </w:r>
      <w:r w:rsidRPr="001A200C">
        <w:rPr>
          <w:rFonts w:cs="Arial"/>
        </w:rPr>
        <w:t xml:space="preserve"> amount of the </w:t>
      </w:r>
      <w:r w:rsidRPr="001A200C">
        <w:rPr>
          <w:rFonts w:eastAsia="Times New Roman" w:cs="Arial"/>
        </w:rPr>
        <w:t>Metal or asphalt roof with appropriate pigmented coatings or cooling granules that meet the Energy Star program requirements and is specifically and primarily designed to reduce heat gain in your home </w:t>
      </w:r>
    </w:p>
    <w:p w14:paraId="79282E00" w14:textId="77777777" w:rsidR="00B768BB" w:rsidRPr="00B768BB" w:rsidRDefault="00B768BB" w:rsidP="00B768BB">
      <w:pPr>
        <w:rPr>
          <w:b/>
          <w:bCs/>
        </w:rPr>
      </w:pPr>
      <w:r w:rsidRPr="00B768BB">
        <w:rPr>
          <w:b/>
          <w:bCs/>
        </w:rPr>
        <w:t>Note:  The dollar amounts entered in Steps 6-</w:t>
      </w:r>
      <w:r>
        <w:rPr>
          <w:b/>
          <w:bCs/>
        </w:rPr>
        <w:t>10</w:t>
      </w:r>
      <w:r w:rsidRPr="00B768BB">
        <w:rPr>
          <w:b/>
          <w:bCs/>
        </w:rPr>
        <w:t xml:space="preserve"> should not include any amounts paid for onsite preparation, assembly, or original installation of the components.   </w:t>
      </w:r>
    </w:p>
    <w:p w14:paraId="2A30E9D2" w14:textId="6603DCBD" w:rsidR="001A200C" w:rsidRPr="001A200C" w:rsidRDefault="001A200C" w:rsidP="001A200C">
      <w:pPr>
        <w:pStyle w:val="NoSpacing"/>
        <w:rPr>
          <w:rFonts w:eastAsia="Times New Roman"/>
          <w:b/>
          <w:bCs/>
        </w:rPr>
      </w:pPr>
      <w:r w:rsidRPr="001A200C">
        <w:rPr>
          <w:rFonts w:eastAsia="Times New Roman"/>
          <w:b/>
          <w:bCs/>
        </w:rPr>
        <w:t>Step 1</w:t>
      </w:r>
      <w:r w:rsidR="00B768BB">
        <w:rPr>
          <w:rFonts w:eastAsia="Times New Roman"/>
          <w:b/>
          <w:bCs/>
        </w:rPr>
        <w:t>1</w:t>
      </w:r>
      <w:r w:rsidRPr="001A200C">
        <w:rPr>
          <w:rFonts w:eastAsia="Times New Roman"/>
          <w:b/>
          <w:bCs/>
        </w:rPr>
        <w:t>:</w:t>
      </w:r>
      <w:r>
        <w:rPr>
          <w:rFonts w:eastAsia="Times New Roman"/>
          <w:b/>
          <w:bCs/>
        </w:rPr>
        <w:t xml:space="preserve">  </w:t>
      </w:r>
      <w:r w:rsidRPr="001A200C">
        <w:t xml:space="preserve">Enter the </w:t>
      </w:r>
      <w:r>
        <w:t xml:space="preserve">installed </w:t>
      </w:r>
      <w:r w:rsidR="00B768BB">
        <w:t>dollar</w:t>
      </w:r>
      <w:r w:rsidRPr="001A200C">
        <w:t xml:space="preserve"> </w:t>
      </w:r>
      <w:r w:rsidR="00B768BB" w:rsidRPr="001A200C">
        <w:t>amount</w:t>
      </w:r>
      <w:r w:rsidRPr="001A200C">
        <w:t xml:space="preserve"> of the</w:t>
      </w:r>
      <w:r>
        <w:t xml:space="preserve"> Energy Efficient building property</w:t>
      </w:r>
      <w:r w:rsidR="00B768BB">
        <w:t>.</w:t>
      </w:r>
      <w:r>
        <w:t xml:space="preserve"> </w:t>
      </w:r>
      <w:r w:rsidR="00B768BB">
        <w:t xml:space="preserve">The maximum amount is $300. </w:t>
      </w:r>
      <w:r>
        <w:t>Th</w:t>
      </w:r>
      <w:r w:rsidR="00B768BB">
        <w:t xml:space="preserve">ey </w:t>
      </w:r>
      <w:r>
        <w:t>include</w:t>
      </w:r>
      <w:r w:rsidR="00B768BB">
        <w:t>:</w:t>
      </w:r>
    </w:p>
    <w:p w14:paraId="70DBECB0" w14:textId="77777777" w:rsidR="001A200C" w:rsidRPr="001A200C" w:rsidRDefault="001A200C" w:rsidP="001A200C">
      <w:pPr>
        <w:numPr>
          <w:ilvl w:val="1"/>
          <w:numId w:val="2"/>
        </w:numPr>
        <w:autoSpaceDE w:val="0"/>
        <w:autoSpaceDN w:val="0"/>
        <w:adjustRightInd w:val="0"/>
        <w:spacing w:after="0" w:line="240" w:lineRule="auto"/>
        <w:contextualSpacing/>
        <w:rPr>
          <w:rFonts w:cs="Arial"/>
        </w:rPr>
      </w:pPr>
      <w:r w:rsidRPr="001A200C">
        <w:rPr>
          <w:rFonts w:cs="Arial"/>
        </w:rPr>
        <w:t>Electric heat pump water heater</w:t>
      </w:r>
    </w:p>
    <w:p w14:paraId="40141F5D" w14:textId="119602BD" w:rsidR="001A200C" w:rsidRPr="001A200C" w:rsidRDefault="00B768BB" w:rsidP="001A200C">
      <w:pPr>
        <w:numPr>
          <w:ilvl w:val="1"/>
          <w:numId w:val="2"/>
        </w:numPr>
        <w:autoSpaceDE w:val="0"/>
        <w:autoSpaceDN w:val="0"/>
        <w:adjustRightInd w:val="0"/>
        <w:spacing w:after="0" w:line="240" w:lineRule="auto"/>
        <w:contextualSpacing/>
        <w:rPr>
          <w:rFonts w:cs="Arial"/>
        </w:rPr>
      </w:pPr>
      <w:r>
        <w:rPr>
          <w:rFonts w:cs="Arial"/>
        </w:rPr>
        <w:t>E</w:t>
      </w:r>
      <w:r w:rsidR="001A200C" w:rsidRPr="001A200C">
        <w:rPr>
          <w:rFonts w:cs="Arial"/>
        </w:rPr>
        <w:t xml:space="preserve">lectric </w:t>
      </w:r>
      <w:r w:rsidR="00452808">
        <w:rPr>
          <w:rFonts w:cs="Arial"/>
        </w:rPr>
        <w:t xml:space="preserve">air source </w:t>
      </w:r>
      <w:r w:rsidR="001A200C" w:rsidRPr="001A200C">
        <w:rPr>
          <w:rFonts w:cs="Arial"/>
        </w:rPr>
        <w:t>heat pump</w:t>
      </w:r>
      <w:r>
        <w:rPr>
          <w:rFonts w:cs="Arial"/>
        </w:rPr>
        <w:t xml:space="preserve"> </w:t>
      </w:r>
    </w:p>
    <w:p w14:paraId="5F041444" w14:textId="031FA226" w:rsidR="001A200C" w:rsidRPr="001A200C" w:rsidRDefault="00B768BB" w:rsidP="001A200C">
      <w:pPr>
        <w:numPr>
          <w:ilvl w:val="1"/>
          <w:numId w:val="2"/>
        </w:numPr>
        <w:autoSpaceDE w:val="0"/>
        <w:autoSpaceDN w:val="0"/>
        <w:adjustRightInd w:val="0"/>
        <w:spacing w:after="0" w:line="240" w:lineRule="auto"/>
        <w:contextualSpacing/>
        <w:rPr>
          <w:rFonts w:cs="Arial"/>
        </w:rPr>
      </w:pPr>
      <w:r>
        <w:rPr>
          <w:rFonts w:cs="Arial"/>
        </w:rPr>
        <w:t>C</w:t>
      </w:r>
      <w:r w:rsidR="001A200C" w:rsidRPr="001A200C">
        <w:rPr>
          <w:rFonts w:cs="Arial"/>
        </w:rPr>
        <w:t>entral air conditioner</w:t>
      </w:r>
    </w:p>
    <w:p w14:paraId="3A8A5A9B" w14:textId="3EB7F9F9" w:rsidR="001A200C" w:rsidRPr="001A200C" w:rsidRDefault="00B768BB" w:rsidP="00B768BB">
      <w:pPr>
        <w:autoSpaceDE w:val="0"/>
        <w:autoSpaceDN w:val="0"/>
        <w:adjustRightInd w:val="0"/>
        <w:spacing w:after="0" w:line="240" w:lineRule="auto"/>
        <w:ind w:left="1440"/>
        <w:contextualSpacing/>
        <w:rPr>
          <w:rFonts w:cs="Arial"/>
        </w:rPr>
      </w:pPr>
      <w:r>
        <w:rPr>
          <w:rFonts w:cs="Arial"/>
        </w:rPr>
        <w:t>N</w:t>
      </w:r>
      <w:r w:rsidRPr="001A200C">
        <w:rPr>
          <w:rFonts w:cs="Arial"/>
        </w:rPr>
        <w:t>atural</w:t>
      </w:r>
      <w:r w:rsidR="001A200C" w:rsidRPr="001A200C">
        <w:rPr>
          <w:rFonts w:cs="Arial"/>
        </w:rPr>
        <w:t xml:space="preserve"> gas, propane, or oil water heater</w:t>
      </w:r>
    </w:p>
    <w:p w14:paraId="68C2C758" w14:textId="4C621E85" w:rsidR="001A200C" w:rsidRPr="001A200C" w:rsidRDefault="00B768BB" w:rsidP="001A200C">
      <w:pPr>
        <w:numPr>
          <w:ilvl w:val="1"/>
          <w:numId w:val="2"/>
        </w:numPr>
        <w:autoSpaceDE w:val="0"/>
        <w:autoSpaceDN w:val="0"/>
        <w:adjustRightInd w:val="0"/>
        <w:spacing w:after="0" w:line="240" w:lineRule="auto"/>
        <w:contextualSpacing/>
        <w:rPr>
          <w:rFonts w:cs="Arial"/>
        </w:rPr>
      </w:pPr>
      <w:r>
        <w:rPr>
          <w:rFonts w:cs="Arial"/>
        </w:rPr>
        <w:t>A</w:t>
      </w:r>
      <w:r w:rsidR="001A200C" w:rsidRPr="001A200C">
        <w:rPr>
          <w:rFonts w:cs="Arial"/>
        </w:rPr>
        <w:t xml:space="preserve"> stove that uses the burning of biomass fuel to heat your home or heat water for your home.</w:t>
      </w:r>
    </w:p>
    <w:p w14:paraId="34175B15" w14:textId="4927B270" w:rsidR="001A200C" w:rsidRDefault="001A200C" w:rsidP="001A200C">
      <w:r w:rsidRPr="001A200C">
        <w:rPr>
          <w:b/>
          <w:bCs/>
        </w:rPr>
        <w:t>Step 1</w:t>
      </w:r>
      <w:r w:rsidR="00B768BB">
        <w:rPr>
          <w:b/>
          <w:bCs/>
        </w:rPr>
        <w:t>2</w:t>
      </w:r>
      <w:r>
        <w:t xml:space="preserve">:  Enter the installed </w:t>
      </w:r>
      <w:r w:rsidR="00B768BB">
        <w:t>dollar</w:t>
      </w:r>
      <w:r>
        <w:t xml:space="preserve"> amount </w:t>
      </w:r>
      <w:r w:rsidR="00B768BB">
        <w:t>for a natural</w:t>
      </w:r>
      <w:r>
        <w:t xml:space="preserve"> gas, propane or oil furnace or hot water boiler</w:t>
      </w:r>
      <w:r w:rsidR="00B768BB">
        <w:t>.  The maximum amount is $150.</w:t>
      </w:r>
    </w:p>
    <w:p w14:paraId="56764DF8" w14:textId="7F6E6C82" w:rsidR="001A200C" w:rsidRDefault="001A200C" w:rsidP="001A200C">
      <w:pPr>
        <w:rPr>
          <w:rFonts w:cs="Arial"/>
          <w:color w:val="444444"/>
          <w:sz w:val="21"/>
          <w:szCs w:val="21"/>
          <w:shd w:val="clear" w:color="auto" w:fill="FFFFFF"/>
        </w:rPr>
      </w:pPr>
      <w:r w:rsidRPr="001A200C">
        <w:rPr>
          <w:b/>
          <w:bCs/>
        </w:rPr>
        <w:t>Step 1</w:t>
      </w:r>
      <w:r w:rsidR="00B768BB">
        <w:rPr>
          <w:b/>
          <w:bCs/>
        </w:rPr>
        <w:t>3</w:t>
      </w:r>
      <w:r w:rsidRPr="001A200C">
        <w:t>:  Enter</w:t>
      </w:r>
      <w:r>
        <w:t xml:space="preserve"> </w:t>
      </w:r>
      <w:r w:rsidR="00B768BB">
        <w:t xml:space="preserve">the </w:t>
      </w:r>
      <w:r w:rsidR="00B768BB" w:rsidRPr="001A200C">
        <w:t>installed</w:t>
      </w:r>
      <w:r w:rsidRPr="001A200C">
        <w:t xml:space="preserve"> </w:t>
      </w:r>
      <w:r w:rsidR="00B768BB">
        <w:t>dollar</w:t>
      </w:r>
      <w:r>
        <w:t xml:space="preserve"> </w:t>
      </w:r>
      <w:r w:rsidRPr="001A200C">
        <w:t xml:space="preserve">amount of the </w:t>
      </w:r>
      <w:r w:rsidRPr="001A200C">
        <w:rPr>
          <w:rFonts w:cs="Arial"/>
          <w:color w:val="444444"/>
          <w:sz w:val="21"/>
          <w:szCs w:val="21"/>
          <w:shd w:val="clear" w:color="auto" w:fill="FFFFFF"/>
        </w:rPr>
        <w:t>Advanced main air circulating fan used in a natural gas, propane, or oil furnace</w:t>
      </w:r>
      <w:r w:rsidR="00B768BB">
        <w:rPr>
          <w:rFonts w:cs="Arial"/>
          <w:color w:val="444444"/>
          <w:sz w:val="21"/>
          <w:szCs w:val="21"/>
          <w:shd w:val="clear" w:color="auto" w:fill="FFFFFF"/>
        </w:rPr>
        <w:t xml:space="preserve">. The maximum amount is $50. </w:t>
      </w:r>
    </w:p>
    <w:p w14:paraId="65DF84AA" w14:textId="45EFCFFB" w:rsidR="001A200C" w:rsidRDefault="001A200C" w:rsidP="001A200C">
      <w:pPr>
        <w:rPr>
          <w:rFonts w:cs="Arial"/>
          <w:color w:val="444444"/>
          <w:sz w:val="21"/>
          <w:szCs w:val="21"/>
          <w:shd w:val="clear" w:color="auto" w:fill="FFFFFF"/>
        </w:rPr>
      </w:pPr>
      <w:r w:rsidRPr="001A200C">
        <w:rPr>
          <w:rFonts w:cs="Arial"/>
          <w:b/>
          <w:bCs/>
          <w:color w:val="444444"/>
          <w:sz w:val="21"/>
          <w:szCs w:val="21"/>
          <w:shd w:val="clear" w:color="auto" w:fill="FFFFFF"/>
        </w:rPr>
        <w:t>Step 1</w:t>
      </w:r>
      <w:r w:rsidR="00B768BB">
        <w:rPr>
          <w:rFonts w:cs="Arial"/>
          <w:b/>
          <w:bCs/>
          <w:color w:val="444444"/>
          <w:sz w:val="21"/>
          <w:szCs w:val="21"/>
          <w:shd w:val="clear" w:color="auto" w:fill="FFFFFF"/>
        </w:rPr>
        <w:t>4</w:t>
      </w:r>
      <w:r w:rsidRPr="001A200C">
        <w:rPr>
          <w:rFonts w:cs="Arial"/>
          <w:b/>
          <w:bCs/>
          <w:color w:val="444444"/>
          <w:sz w:val="21"/>
          <w:szCs w:val="21"/>
          <w:shd w:val="clear" w:color="auto" w:fill="FFFFFF"/>
        </w:rPr>
        <w:t>:</w:t>
      </w:r>
      <w:r>
        <w:rPr>
          <w:rFonts w:cs="Arial"/>
          <w:b/>
          <w:bCs/>
          <w:color w:val="444444"/>
          <w:sz w:val="21"/>
          <w:szCs w:val="21"/>
          <w:shd w:val="clear" w:color="auto" w:fill="FFFFFF"/>
        </w:rPr>
        <w:t xml:space="preserve">  </w:t>
      </w:r>
      <w:r w:rsidRPr="001A200C">
        <w:rPr>
          <w:rFonts w:cs="Arial"/>
          <w:color w:val="444444"/>
          <w:sz w:val="21"/>
          <w:szCs w:val="21"/>
          <w:shd w:val="clear" w:color="auto" w:fill="FFFFFF"/>
        </w:rPr>
        <w:t>If any non-business residential property tax credit was taken for any year from 2006 through 2018, the amount must be entered in the appropriate year</w:t>
      </w:r>
      <w:r w:rsidR="00B768BB">
        <w:rPr>
          <w:rFonts w:cs="Arial"/>
          <w:color w:val="444444"/>
          <w:sz w:val="21"/>
          <w:szCs w:val="21"/>
          <w:shd w:val="clear" w:color="auto" w:fill="FFFFFF"/>
        </w:rPr>
        <w:t xml:space="preserve">.  If the total is $500 or greater the lifetime limit has been exceeded.  </w:t>
      </w:r>
    </w:p>
    <w:p w14:paraId="1C0AB6FD" w14:textId="1E7EE0CB" w:rsidR="008F74C3" w:rsidRDefault="008F74C3" w:rsidP="001A200C">
      <w:pPr>
        <w:rPr>
          <w:rFonts w:cs="Arial"/>
          <w:color w:val="444444"/>
          <w:sz w:val="21"/>
          <w:szCs w:val="21"/>
          <w:shd w:val="clear" w:color="auto" w:fill="FFFFFF"/>
        </w:rPr>
      </w:pPr>
      <w:r w:rsidRPr="008F74C3">
        <w:rPr>
          <w:rFonts w:cs="Arial"/>
          <w:b/>
          <w:bCs/>
          <w:color w:val="444444"/>
          <w:sz w:val="21"/>
          <w:szCs w:val="21"/>
          <w:shd w:val="clear" w:color="auto" w:fill="FFFFFF"/>
        </w:rPr>
        <w:t>Step 15</w:t>
      </w:r>
      <w:r>
        <w:rPr>
          <w:rFonts w:cs="Arial"/>
          <w:color w:val="444444"/>
          <w:sz w:val="21"/>
          <w:szCs w:val="21"/>
          <w:shd w:val="clear" w:color="auto" w:fill="FFFFFF"/>
        </w:rPr>
        <w:t>: Continue</w:t>
      </w:r>
    </w:p>
    <w:p w14:paraId="1A4B16F7" w14:textId="2A0DF2CA" w:rsidR="008F74C3" w:rsidRDefault="008F74C3" w:rsidP="001A200C">
      <w:pPr>
        <w:rPr>
          <w:rFonts w:cs="Arial"/>
          <w:color w:val="444444"/>
          <w:sz w:val="21"/>
          <w:szCs w:val="21"/>
          <w:shd w:val="clear" w:color="auto" w:fill="FFFFFF"/>
        </w:rPr>
      </w:pPr>
      <w:r>
        <w:rPr>
          <w:noProof/>
        </w:rPr>
        <w:lastRenderedPageBreak/>
        <mc:AlternateContent>
          <mc:Choice Requires="wps">
            <w:drawing>
              <wp:anchor distT="0" distB="0" distL="114300" distR="114300" simplePos="0" relativeHeight="251659264" behindDoc="0" locked="0" layoutInCell="1" allowOverlap="1" wp14:anchorId="7427F86F" wp14:editId="3C72BE59">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24EEB8" w14:textId="77777777" w:rsidR="008F74C3" w:rsidRPr="00F2179B" w:rsidRDefault="008F74C3">
                            <w:pPr>
                              <w:rPr>
                                <w:noProof/>
                              </w:rPr>
                            </w:pPr>
                            <w:r w:rsidRPr="001A200C">
                              <w:rPr>
                                <w:noProof/>
                              </w:rPr>
                              <w:drawing>
                                <wp:inline distT="0" distB="0" distL="0" distR="0" wp14:anchorId="6603C2BB" wp14:editId="004AD507">
                                  <wp:extent cx="5153744" cy="699232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3744" cy="6992326"/>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27F86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524EEB8" w14:textId="77777777" w:rsidR="008F74C3" w:rsidRPr="00F2179B" w:rsidRDefault="008F74C3">
                      <w:pPr>
                        <w:rPr>
                          <w:noProof/>
                        </w:rPr>
                      </w:pPr>
                      <w:r w:rsidRPr="001A200C">
                        <w:rPr>
                          <w:noProof/>
                        </w:rPr>
                        <w:drawing>
                          <wp:inline distT="0" distB="0" distL="0" distR="0" wp14:anchorId="6603C2BB" wp14:editId="004AD507">
                            <wp:extent cx="5153744" cy="699232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3744" cy="6992326"/>
                                    </a:xfrm>
                                    <a:prstGeom prst="rect">
                                      <a:avLst/>
                                    </a:prstGeom>
                                  </pic:spPr>
                                </pic:pic>
                              </a:graphicData>
                            </a:graphic>
                          </wp:inline>
                        </w:drawing>
                      </w:r>
                    </w:p>
                  </w:txbxContent>
                </v:textbox>
                <w10:wrap type="square"/>
              </v:shape>
            </w:pict>
          </mc:Fallback>
        </mc:AlternateContent>
      </w:r>
    </w:p>
    <w:p w14:paraId="5BE7FF45" w14:textId="77777777" w:rsidR="008F74C3" w:rsidRDefault="008F74C3" w:rsidP="001A200C">
      <w:pPr>
        <w:rPr>
          <w:rFonts w:cs="Arial"/>
          <w:color w:val="444444"/>
          <w:sz w:val="21"/>
          <w:szCs w:val="21"/>
          <w:shd w:val="clear" w:color="auto" w:fill="FFFFFF"/>
        </w:rPr>
      </w:pPr>
    </w:p>
    <w:p w14:paraId="0BC64429" w14:textId="41B4CCD1" w:rsidR="00F960E1" w:rsidRDefault="008F74C3" w:rsidP="001A200C">
      <w:pPr>
        <w:rPr>
          <w:rFonts w:cs="Arial"/>
          <w:color w:val="444444"/>
          <w:sz w:val="21"/>
          <w:szCs w:val="21"/>
          <w:shd w:val="clear" w:color="auto" w:fill="FFFFFF"/>
        </w:rPr>
      </w:pPr>
      <w:r>
        <w:rPr>
          <w:rFonts w:cs="Arial"/>
          <w:noProof/>
          <w:color w:val="444444"/>
          <w:sz w:val="21"/>
          <w:szCs w:val="21"/>
        </w:rPr>
        <mc:AlternateContent>
          <mc:Choice Requires="wps">
            <w:drawing>
              <wp:anchor distT="0" distB="0" distL="114300" distR="114300" simplePos="0" relativeHeight="251668480" behindDoc="0" locked="0" layoutInCell="1" allowOverlap="1" wp14:anchorId="52B95D71" wp14:editId="2A7394EA">
                <wp:simplePos x="0" y="0"/>
                <wp:positionH relativeFrom="column">
                  <wp:posOffset>1466850</wp:posOffset>
                </wp:positionH>
                <wp:positionV relativeFrom="paragraph">
                  <wp:posOffset>266065</wp:posOffset>
                </wp:positionV>
                <wp:extent cx="1276350" cy="76200"/>
                <wp:effectExtent l="38100" t="57150" r="19050" b="95250"/>
                <wp:wrapNone/>
                <wp:docPr id="12" name="Straight Arrow Connector 12"/>
                <wp:cNvGraphicFramePr/>
                <a:graphic xmlns:a="http://schemas.openxmlformats.org/drawingml/2006/main">
                  <a:graphicData uri="http://schemas.microsoft.com/office/word/2010/wordprocessingShape">
                    <wps:wsp>
                      <wps:cNvCnPr/>
                      <wps:spPr>
                        <a:xfrm flipH="1">
                          <a:off x="0" y="0"/>
                          <a:ext cx="1276350" cy="762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6FEACE" id="_x0000_t32" coordsize="21600,21600" o:spt="32" o:oned="t" path="m,l21600,21600e" filled="f">
                <v:path arrowok="t" fillok="f" o:connecttype="none"/>
                <o:lock v:ext="edit" shapetype="t"/>
              </v:shapetype>
              <v:shape id="Straight Arrow Connector 12" o:spid="_x0000_s1026" type="#_x0000_t32" style="position:absolute;margin-left:115.5pt;margin-top:20.95pt;width:100.5pt;height: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" strokecolor="#4472c4 [3204]" strokeweight="2.25pt">
                <v:stroke endarrow="block" joinstyle="miter"/>
              </v:shape>
            </w:pict>
          </mc:Fallback>
        </mc:AlternateContent>
      </w:r>
      <w:r>
        <w:rPr>
          <w:rFonts w:cs="Arial"/>
          <w:noProof/>
          <w:color w:val="444444"/>
          <w:sz w:val="21"/>
          <w:szCs w:val="21"/>
        </w:rPr>
        <mc:AlternateContent>
          <mc:Choice Requires="wps">
            <w:drawing>
              <wp:anchor distT="0" distB="0" distL="114300" distR="114300" simplePos="0" relativeHeight="251660288" behindDoc="0" locked="0" layoutInCell="1" allowOverlap="1" wp14:anchorId="66DA4578" wp14:editId="2D60C44B">
                <wp:simplePos x="0" y="0"/>
                <wp:positionH relativeFrom="column">
                  <wp:posOffset>2781300</wp:posOffset>
                </wp:positionH>
                <wp:positionV relativeFrom="paragraph">
                  <wp:posOffset>123190</wp:posOffset>
                </wp:positionV>
                <wp:extent cx="77152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solidFill>
                            <a:prstClr val="black"/>
                          </a:solidFill>
                        </a:ln>
                      </wps:spPr>
                      <wps:txbx>
                        <w:txbxContent>
                          <w:p w14:paraId="41AB6F42" w14:textId="40EC8F70" w:rsidR="008F74C3" w:rsidRDefault="008F74C3">
                            <w:r>
                              <w:t>Step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A4578" id="Text Box 2" o:spid="_x0000_s1027" type="#_x0000_t202" style="position:absolute;margin-left:219pt;margin-top:9.7pt;width:60.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" fillcolor="white [3201]" strokeweight=".5pt">
                <v:textbox>
                  <w:txbxContent>
                    <w:p w14:paraId="41AB6F42" w14:textId="40EC8F70" w:rsidR="008F74C3" w:rsidRDefault="008F74C3">
                      <w:r>
                        <w:t>Step 6</w:t>
                      </w:r>
                    </w:p>
                  </w:txbxContent>
                </v:textbox>
              </v:shape>
            </w:pict>
          </mc:Fallback>
        </mc:AlternateContent>
      </w:r>
    </w:p>
    <w:p w14:paraId="5022399A" w14:textId="77777777" w:rsidR="00F960E1" w:rsidRDefault="00F960E1" w:rsidP="001A200C">
      <w:pPr>
        <w:rPr>
          <w:rFonts w:cs="Arial"/>
          <w:color w:val="444444"/>
          <w:sz w:val="21"/>
          <w:szCs w:val="21"/>
          <w:shd w:val="clear" w:color="auto" w:fill="FFFFFF"/>
        </w:rPr>
      </w:pPr>
    </w:p>
    <w:p w14:paraId="2CB00687" w14:textId="345AD664" w:rsidR="008F74C3" w:rsidRDefault="008F74C3" w:rsidP="001A200C">
      <w:pPr>
        <w:rPr>
          <w:rFonts w:cs="Arial"/>
          <w:color w:val="444444"/>
          <w:sz w:val="21"/>
          <w:szCs w:val="21"/>
          <w:shd w:val="clear" w:color="auto" w:fill="FFFFFF"/>
        </w:rPr>
      </w:pPr>
      <w:r>
        <w:rPr>
          <w:rFonts w:cs="Arial"/>
          <w:noProof/>
          <w:color w:val="444444"/>
          <w:sz w:val="21"/>
          <w:szCs w:val="21"/>
        </w:rPr>
        <mc:AlternateContent>
          <mc:Choice Requires="wps">
            <w:drawing>
              <wp:anchor distT="0" distB="0" distL="114300" distR="114300" simplePos="0" relativeHeight="251674624" behindDoc="0" locked="0" layoutInCell="1" allowOverlap="1" wp14:anchorId="59E72BC0" wp14:editId="12538F5E">
                <wp:simplePos x="0" y="0"/>
                <wp:positionH relativeFrom="column">
                  <wp:posOffset>1438275</wp:posOffset>
                </wp:positionH>
                <wp:positionV relativeFrom="paragraph">
                  <wp:posOffset>4875530</wp:posOffset>
                </wp:positionV>
                <wp:extent cx="1733550" cy="114300"/>
                <wp:effectExtent l="0" t="95250" r="1905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1733550" cy="1143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082F1" id="Straight Arrow Connector 18" o:spid="_x0000_s1026" type="#_x0000_t32" style="position:absolute;margin-left:113.25pt;margin-top:383.9pt;width:136.5pt;height:9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" strokecolor="#4472c4 [3204]" strokeweight="2.25pt">
                <v:stroke endarrow="block" joinstyle="miter"/>
              </v:shape>
            </w:pict>
          </mc:Fallback>
        </mc:AlternateContent>
      </w:r>
      <w:r>
        <w:rPr>
          <w:rFonts w:cs="Arial"/>
          <w:noProof/>
          <w:color w:val="444444"/>
          <w:sz w:val="21"/>
          <w:szCs w:val="21"/>
        </w:rPr>
        <mc:AlternateContent>
          <mc:Choice Requires="wps">
            <w:drawing>
              <wp:anchor distT="0" distB="0" distL="114300" distR="114300" simplePos="0" relativeHeight="251673600" behindDoc="0" locked="0" layoutInCell="1" allowOverlap="1" wp14:anchorId="143E4E35" wp14:editId="16D04B53">
                <wp:simplePos x="0" y="0"/>
                <wp:positionH relativeFrom="column">
                  <wp:posOffset>1504950</wp:posOffset>
                </wp:positionH>
                <wp:positionV relativeFrom="paragraph">
                  <wp:posOffset>4065905</wp:posOffset>
                </wp:positionV>
                <wp:extent cx="1590675" cy="123825"/>
                <wp:effectExtent l="38100" t="19050" r="9525" b="104775"/>
                <wp:wrapNone/>
                <wp:docPr id="17" name="Straight Arrow Connector 17"/>
                <wp:cNvGraphicFramePr/>
                <a:graphic xmlns:a="http://schemas.openxmlformats.org/drawingml/2006/main">
                  <a:graphicData uri="http://schemas.microsoft.com/office/word/2010/wordprocessingShape">
                    <wps:wsp>
                      <wps:cNvCnPr/>
                      <wps:spPr>
                        <a:xfrm flipH="1">
                          <a:off x="0" y="0"/>
                          <a:ext cx="1590675" cy="1238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99BC4D" id="Straight Arrow Connector 17" o:spid="_x0000_s1026" type="#_x0000_t32" style="position:absolute;margin-left:118.5pt;margin-top:320.15pt;width:125.25pt;height:9.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" strokecolor="#4472c4 [3204]" strokeweight="2.25pt">
                <v:stroke endarrow="block" joinstyle="miter"/>
              </v:shape>
            </w:pict>
          </mc:Fallback>
        </mc:AlternateContent>
      </w:r>
      <w:r>
        <w:rPr>
          <w:rFonts w:cs="Arial"/>
          <w:noProof/>
          <w:color w:val="444444"/>
          <w:sz w:val="21"/>
          <w:szCs w:val="21"/>
        </w:rPr>
        <mc:AlternateContent>
          <mc:Choice Requires="wps">
            <w:drawing>
              <wp:anchor distT="0" distB="0" distL="114300" distR="114300" simplePos="0" relativeHeight="251672576" behindDoc="0" locked="0" layoutInCell="1" allowOverlap="1" wp14:anchorId="79E19F94" wp14:editId="0D7FE51E">
                <wp:simplePos x="0" y="0"/>
                <wp:positionH relativeFrom="column">
                  <wp:posOffset>1514475</wp:posOffset>
                </wp:positionH>
                <wp:positionV relativeFrom="paragraph">
                  <wp:posOffset>3418205</wp:posOffset>
                </wp:positionV>
                <wp:extent cx="1552575" cy="9525"/>
                <wp:effectExtent l="0" t="95250" r="0" b="104775"/>
                <wp:wrapNone/>
                <wp:docPr id="16" name="Straight Arrow Connector 16"/>
                <wp:cNvGraphicFramePr/>
                <a:graphic xmlns:a="http://schemas.openxmlformats.org/drawingml/2006/main">
                  <a:graphicData uri="http://schemas.microsoft.com/office/word/2010/wordprocessingShape">
                    <wps:wsp>
                      <wps:cNvCnPr/>
                      <wps:spPr>
                        <a:xfrm flipH="1" flipV="1">
                          <a:off x="0" y="0"/>
                          <a:ext cx="1552575" cy="95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16511" id="Straight Arrow Connector 16" o:spid="_x0000_s1026" type="#_x0000_t32" style="position:absolute;margin-left:119.25pt;margin-top:269.15pt;width:122.25pt;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" strokecolor="#4472c4 [3204]" strokeweight="2.25pt">
                <v:stroke endarrow="block" joinstyle="miter"/>
              </v:shape>
            </w:pict>
          </mc:Fallback>
        </mc:AlternateContent>
      </w:r>
      <w:r>
        <w:rPr>
          <w:rFonts w:cs="Arial"/>
          <w:noProof/>
          <w:color w:val="444444"/>
          <w:sz w:val="21"/>
          <w:szCs w:val="21"/>
        </w:rPr>
        <mc:AlternateContent>
          <mc:Choice Requires="wps">
            <w:drawing>
              <wp:anchor distT="0" distB="0" distL="114300" distR="114300" simplePos="0" relativeHeight="251671552" behindDoc="0" locked="0" layoutInCell="1" allowOverlap="1" wp14:anchorId="6B4DA57D" wp14:editId="0A3D2E3F">
                <wp:simplePos x="0" y="0"/>
                <wp:positionH relativeFrom="column">
                  <wp:posOffset>1504950</wp:posOffset>
                </wp:positionH>
                <wp:positionV relativeFrom="paragraph">
                  <wp:posOffset>2189480</wp:posOffset>
                </wp:positionV>
                <wp:extent cx="1143000" cy="66675"/>
                <wp:effectExtent l="0" t="95250" r="19050" b="66675"/>
                <wp:wrapNone/>
                <wp:docPr id="15" name="Straight Arrow Connector 15"/>
                <wp:cNvGraphicFramePr/>
                <a:graphic xmlns:a="http://schemas.openxmlformats.org/drawingml/2006/main">
                  <a:graphicData uri="http://schemas.microsoft.com/office/word/2010/wordprocessingShape">
                    <wps:wsp>
                      <wps:cNvCnPr/>
                      <wps:spPr>
                        <a:xfrm flipH="1" flipV="1">
                          <a:off x="0" y="0"/>
                          <a:ext cx="1143000" cy="66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983AE5" id="Straight Arrow Connector 15" o:spid="_x0000_s1026" type="#_x0000_t32" style="position:absolute;margin-left:118.5pt;margin-top:172.4pt;width:90pt;height:5.2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" strokecolor="#4472c4 [3204]" strokeweight="2.25pt">
                <v:stroke endarrow="block" joinstyle="miter"/>
              </v:shape>
            </w:pict>
          </mc:Fallback>
        </mc:AlternateContent>
      </w:r>
      <w:r>
        <w:rPr>
          <w:rFonts w:cs="Arial"/>
          <w:noProof/>
          <w:color w:val="444444"/>
          <w:sz w:val="21"/>
          <w:szCs w:val="21"/>
        </w:rPr>
        <mc:AlternateContent>
          <mc:Choice Requires="wps">
            <w:drawing>
              <wp:anchor distT="0" distB="0" distL="114300" distR="114300" simplePos="0" relativeHeight="251670528" behindDoc="0" locked="0" layoutInCell="1" allowOverlap="1" wp14:anchorId="391307F4" wp14:editId="20CA792E">
                <wp:simplePos x="0" y="0"/>
                <wp:positionH relativeFrom="column">
                  <wp:posOffset>1695450</wp:posOffset>
                </wp:positionH>
                <wp:positionV relativeFrom="paragraph">
                  <wp:posOffset>1160780</wp:posOffset>
                </wp:positionV>
                <wp:extent cx="1104900" cy="85725"/>
                <wp:effectExtent l="38100" t="38100" r="19050" b="104775"/>
                <wp:wrapNone/>
                <wp:docPr id="14" name="Straight Arrow Connector 14"/>
                <wp:cNvGraphicFramePr/>
                <a:graphic xmlns:a="http://schemas.openxmlformats.org/drawingml/2006/main">
                  <a:graphicData uri="http://schemas.microsoft.com/office/word/2010/wordprocessingShape">
                    <wps:wsp>
                      <wps:cNvCnPr/>
                      <wps:spPr>
                        <a:xfrm flipH="1">
                          <a:off x="0" y="0"/>
                          <a:ext cx="1104900" cy="857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F6570" id="Straight Arrow Connector 14" o:spid="_x0000_s1026" type="#_x0000_t32" style="position:absolute;margin-left:133.5pt;margin-top:91.4pt;width:87pt;height:6.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" strokecolor="#4472c4 [3204]" strokeweight="2.25pt">
                <v:stroke endarrow="block" joinstyle="miter"/>
              </v:shape>
            </w:pict>
          </mc:Fallback>
        </mc:AlternateContent>
      </w:r>
      <w:r>
        <w:rPr>
          <w:rFonts w:cs="Arial"/>
          <w:noProof/>
          <w:color w:val="444444"/>
          <w:sz w:val="21"/>
          <w:szCs w:val="21"/>
        </w:rPr>
        <mc:AlternateContent>
          <mc:Choice Requires="wps">
            <w:drawing>
              <wp:anchor distT="0" distB="0" distL="114300" distR="114300" simplePos="0" relativeHeight="251669504" behindDoc="0" locked="0" layoutInCell="1" allowOverlap="1" wp14:anchorId="5D7F62CC" wp14:editId="767E0A9F">
                <wp:simplePos x="0" y="0"/>
                <wp:positionH relativeFrom="column">
                  <wp:posOffset>1600200</wp:posOffset>
                </wp:positionH>
                <wp:positionV relativeFrom="paragraph">
                  <wp:posOffset>474980</wp:posOffset>
                </wp:positionV>
                <wp:extent cx="1228725" cy="9525"/>
                <wp:effectExtent l="38100" t="95250" r="0" b="104775"/>
                <wp:wrapNone/>
                <wp:docPr id="13" name="Straight Arrow Connector 13"/>
                <wp:cNvGraphicFramePr/>
                <a:graphic xmlns:a="http://schemas.openxmlformats.org/drawingml/2006/main">
                  <a:graphicData uri="http://schemas.microsoft.com/office/word/2010/wordprocessingShape">
                    <wps:wsp>
                      <wps:cNvCnPr/>
                      <wps:spPr>
                        <a:xfrm flipH="1">
                          <a:off x="0" y="0"/>
                          <a:ext cx="1228725" cy="95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4D3F9" id="Straight Arrow Connector 13" o:spid="_x0000_s1026" type="#_x0000_t32" style="position:absolute;margin-left:126pt;margin-top:37.4pt;width:96.75pt;height:.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" strokecolor="#4472c4 [3204]" strokeweight="2.25pt">
                <v:stroke endarrow="block" joinstyle="miter"/>
              </v:shape>
            </w:pict>
          </mc:Fallback>
        </mc:AlternateContent>
      </w:r>
      <w:r>
        <w:rPr>
          <w:rFonts w:cs="Arial"/>
          <w:noProof/>
          <w:color w:val="444444"/>
          <w:sz w:val="21"/>
          <w:szCs w:val="21"/>
        </w:rPr>
        <mc:AlternateContent>
          <mc:Choice Requires="wps">
            <w:drawing>
              <wp:anchor distT="0" distB="0" distL="114300" distR="114300" simplePos="0" relativeHeight="251667456" behindDoc="0" locked="0" layoutInCell="1" allowOverlap="1" wp14:anchorId="7ABD8C5C" wp14:editId="49A1FA38">
                <wp:simplePos x="0" y="0"/>
                <wp:positionH relativeFrom="column">
                  <wp:posOffset>3143250</wp:posOffset>
                </wp:positionH>
                <wp:positionV relativeFrom="paragraph">
                  <wp:posOffset>5570855</wp:posOffset>
                </wp:positionV>
                <wp:extent cx="771525" cy="295910"/>
                <wp:effectExtent l="0" t="0" r="28575" b="27940"/>
                <wp:wrapNone/>
                <wp:docPr id="11" name="Text Box 11"/>
                <wp:cNvGraphicFramePr/>
                <a:graphic xmlns:a="http://schemas.openxmlformats.org/drawingml/2006/main">
                  <a:graphicData uri="http://schemas.microsoft.com/office/word/2010/wordprocessingShape">
                    <wps:wsp>
                      <wps:cNvSpPr txBox="1"/>
                      <wps:spPr>
                        <a:xfrm>
                          <a:off x="0" y="0"/>
                          <a:ext cx="771525" cy="295910"/>
                        </a:xfrm>
                        <a:prstGeom prst="rect">
                          <a:avLst/>
                        </a:prstGeom>
                        <a:solidFill>
                          <a:schemeClr val="lt1"/>
                        </a:solidFill>
                        <a:ln w="6350">
                          <a:solidFill>
                            <a:prstClr val="black"/>
                          </a:solidFill>
                        </a:ln>
                      </wps:spPr>
                      <wps:txbx>
                        <w:txbxContent>
                          <w:p w14:paraId="36EFAD12" w14:textId="2C5D83F9" w:rsidR="008F74C3" w:rsidRDefault="008F74C3">
                            <w:r>
                              <w:t>Step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D8C5C" id="Text Box 11" o:spid="_x0000_s1028" type="#_x0000_t202" style="position:absolute;margin-left:247.5pt;margin-top:438.65pt;width:60.75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" fillcolor="white [3201]" strokeweight=".5pt">
                <v:textbox>
                  <w:txbxContent>
                    <w:p w14:paraId="36EFAD12" w14:textId="2C5D83F9" w:rsidR="008F74C3" w:rsidRDefault="008F74C3">
                      <w:r>
                        <w:t>Step 13</w:t>
                      </w:r>
                    </w:p>
                  </w:txbxContent>
                </v:textbox>
              </v:shape>
            </w:pict>
          </mc:Fallback>
        </mc:AlternateContent>
      </w:r>
      <w:r>
        <w:rPr>
          <w:rFonts w:cs="Arial"/>
          <w:noProof/>
          <w:color w:val="444444"/>
          <w:sz w:val="21"/>
          <w:szCs w:val="21"/>
        </w:rPr>
        <mc:AlternateContent>
          <mc:Choice Requires="wps">
            <w:drawing>
              <wp:anchor distT="0" distB="0" distL="114300" distR="114300" simplePos="0" relativeHeight="251666432" behindDoc="0" locked="0" layoutInCell="1" allowOverlap="1" wp14:anchorId="4F497D60" wp14:editId="4848201C">
                <wp:simplePos x="0" y="0"/>
                <wp:positionH relativeFrom="column">
                  <wp:posOffset>3190875</wp:posOffset>
                </wp:positionH>
                <wp:positionV relativeFrom="paragraph">
                  <wp:posOffset>4875530</wp:posOffset>
                </wp:positionV>
                <wp:extent cx="80962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solidFill>
                        <a:ln w="6350">
                          <a:solidFill>
                            <a:prstClr val="black"/>
                          </a:solidFill>
                        </a:ln>
                      </wps:spPr>
                      <wps:txbx>
                        <w:txbxContent>
                          <w:p w14:paraId="282827F2" w14:textId="2CED9D4C" w:rsidR="008F74C3" w:rsidRDefault="008F74C3">
                            <w:r>
                              <w:t>Step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97D60" id="Text Box 10" o:spid="_x0000_s1029" type="#_x0000_t202" style="position:absolute;margin-left:251.25pt;margin-top:383.9pt;width:63.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" fillcolor="white [3201]" strokeweight=".5pt">
                <v:textbox>
                  <w:txbxContent>
                    <w:p w14:paraId="282827F2" w14:textId="2CED9D4C" w:rsidR="008F74C3" w:rsidRDefault="008F74C3">
                      <w:r>
                        <w:t>Step 12</w:t>
                      </w:r>
                    </w:p>
                  </w:txbxContent>
                </v:textbox>
              </v:shape>
            </w:pict>
          </mc:Fallback>
        </mc:AlternateContent>
      </w:r>
      <w:r>
        <w:rPr>
          <w:rFonts w:cs="Arial"/>
          <w:noProof/>
          <w:color w:val="444444"/>
          <w:sz w:val="21"/>
          <w:szCs w:val="21"/>
        </w:rPr>
        <mc:AlternateContent>
          <mc:Choice Requires="wps">
            <w:drawing>
              <wp:anchor distT="0" distB="0" distL="114300" distR="114300" simplePos="0" relativeHeight="251665408" behindDoc="0" locked="0" layoutInCell="1" allowOverlap="1" wp14:anchorId="0671384B" wp14:editId="59C7D5AB">
                <wp:simplePos x="0" y="0"/>
                <wp:positionH relativeFrom="column">
                  <wp:posOffset>3114675</wp:posOffset>
                </wp:positionH>
                <wp:positionV relativeFrom="paragraph">
                  <wp:posOffset>3942080</wp:posOffset>
                </wp:positionV>
                <wp:extent cx="83820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838200" cy="266700"/>
                        </a:xfrm>
                        <a:prstGeom prst="rect">
                          <a:avLst/>
                        </a:prstGeom>
                        <a:solidFill>
                          <a:schemeClr val="lt1"/>
                        </a:solidFill>
                        <a:ln w="6350">
                          <a:solidFill>
                            <a:prstClr val="black"/>
                          </a:solidFill>
                        </a:ln>
                      </wps:spPr>
                      <wps:txbx>
                        <w:txbxContent>
                          <w:p w14:paraId="25718592" w14:textId="6E9ABED6" w:rsidR="008F74C3" w:rsidRDefault="008F74C3">
                            <w:r>
                              <w:t>Step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1384B" id="Text Box 9" o:spid="_x0000_s1030" type="#_x0000_t202" style="position:absolute;margin-left:245.25pt;margin-top:310.4pt;width:66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zTgIAAKc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" fillcolor="white [3201]" strokeweight=".5pt">
                <v:textbox>
                  <w:txbxContent>
                    <w:p w14:paraId="25718592" w14:textId="6E9ABED6" w:rsidR="008F74C3" w:rsidRDefault="008F74C3">
                      <w:r>
                        <w:t>Step 11</w:t>
                      </w:r>
                    </w:p>
                  </w:txbxContent>
                </v:textbox>
              </v:shape>
            </w:pict>
          </mc:Fallback>
        </mc:AlternateContent>
      </w:r>
      <w:r>
        <w:rPr>
          <w:rFonts w:cs="Arial"/>
          <w:noProof/>
          <w:color w:val="444444"/>
          <w:sz w:val="21"/>
          <w:szCs w:val="21"/>
        </w:rPr>
        <mc:AlternateContent>
          <mc:Choice Requires="wps">
            <w:drawing>
              <wp:anchor distT="0" distB="0" distL="114300" distR="114300" simplePos="0" relativeHeight="251664384" behindDoc="0" locked="0" layoutInCell="1" allowOverlap="1" wp14:anchorId="125731E0" wp14:editId="1703D04B">
                <wp:simplePos x="0" y="0"/>
                <wp:positionH relativeFrom="column">
                  <wp:posOffset>3048000</wp:posOffset>
                </wp:positionH>
                <wp:positionV relativeFrom="paragraph">
                  <wp:posOffset>3275330</wp:posOffset>
                </wp:positionV>
                <wp:extent cx="828675" cy="304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prstClr val="black"/>
                          </a:solidFill>
                        </a:ln>
                      </wps:spPr>
                      <wps:txbx>
                        <w:txbxContent>
                          <w:p w14:paraId="6539FC0A" w14:textId="73A63BED" w:rsidR="008F74C3" w:rsidRDefault="008F74C3">
                            <w:r>
                              <w:t>Step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731E0" id="Text Box 8" o:spid="_x0000_s1031" type="#_x0000_t202" style="position:absolute;margin-left:240pt;margin-top:257.9pt;width:65.2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" fillcolor="white [3201]" strokeweight=".5pt">
                <v:textbox>
                  <w:txbxContent>
                    <w:p w14:paraId="6539FC0A" w14:textId="73A63BED" w:rsidR="008F74C3" w:rsidRDefault="008F74C3">
                      <w:r>
                        <w:t>Step 10</w:t>
                      </w:r>
                    </w:p>
                  </w:txbxContent>
                </v:textbox>
              </v:shape>
            </w:pict>
          </mc:Fallback>
        </mc:AlternateContent>
      </w:r>
      <w:r>
        <w:rPr>
          <w:rFonts w:cs="Arial"/>
          <w:noProof/>
          <w:color w:val="444444"/>
          <w:sz w:val="21"/>
          <w:szCs w:val="21"/>
        </w:rPr>
        <mc:AlternateContent>
          <mc:Choice Requires="wps">
            <w:drawing>
              <wp:anchor distT="0" distB="0" distL="114300" distR="114300" simplePos="0" relativeHeight="251663360" behindDoc="0" locked="0" layoutInCell="1" allowOverlap="1" wp14:anchorId="4DCD03AD" wp14:editId="7CBDA213">
                <wp:simplePos x="0" y="0"/>
                <wp:positionH relativeFrom="column">
                  <wp:posOffset>2847975</wp:posOffset>
                </wp:positionH>
                <wp:positionV relativeFrom="paragraph">
                  <wp:posOffset>2084705</wp:posOffset>
                </wp:positionV>
                <wp:extent cx="923925" cy="323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23925" cy="323850"/>
                        </a:xfrm>
                        <a:prstGeom prst="rect">
                          <a:avLst/>
                        </a:prstGeom>
                        <a:solidFill>
                          <a:schemeClr val="lt1"/>
                        </a:solidFill>
                        <a:ln w="6350">
                          <a:solidFill>
                            <a:prstClr val="black"/>
                          </a:solidFill>
                        </a:ln>
                      </wps:spPr>
                      <wps:txbx>
                        <w:txbxContent>
                          <w:p w14:paraId="279E74CF" w14:textId="1814681E" w:rsidR="008F74C3" w:rsidRDefault="008F74C3">
                            <w:r>
                              <w:t>Step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D03AD" id="Text Box 7" o:spid="_x0000_s1032" type="#_x0000_t202" style="position:absolute;margin-left:224.25pt;margin-top:164.15pt;width:72.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" fillcolor="white [3201]" strokeweight=".5pt">
                <v:textbox>
                  <w:txbxContent>
                    <w:p w14:paraId="279E74CF" w14:textId="1814681E" w:rsidR="008F74C3" w:rsidRDefault="008F74C3">
                      <w:r>
                        <w:t>Step 9</w:t>
                      </w:r>
                    </w:p>
                  </w:txbxContent>
                </v:textbox>
              </v:shape>
            </w:pict>
          </mc:Fallback>
        </mc:AlternateContent>
      </w:r>
      <w:r>
        <w:rPr>
          <w:rFonts w:cs="Arial"/>
          <w:noProof/>
          <w:color w:val="444444"/>
          <w:sz w:val="21"/>
          <w:szCs w:val="21"/>
        </w:rPr>
        <mc:AlternateContent>
          <mc:Choice Requires="wps">
            <w:drawing>
              <wp:anchor distT="0" distB="0" distL="114300" distR="114300" simplePos="0" relativeHeight="251662336" behindDoc="0" locked="0" layoutInCell="1" allowOverlap="1" wp14:anchorId="43768C5F" wp14:editId="593D364E">
                <wp:simplePos x="0" y="0"/>
                <wp:positionH relativeFrom="column">
                  <wp:posOffset>2952750</wp:posOffset>
                </wp:positionH>
                <wp:positionV relativeFrom="paragraph">
                  <wp:posOffset>1017905</wp:posOffset>
                </wp:positionV>
                <wp:extent cx="83820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chemeClr val="lt1"/>
                        </a:solidFill>
                        <a:ln w="6350">
                          <a:solidFill>
                            <a:prstClr val="black"/>
                          </a:solidFill>
                        </a:ln>
                      </wps:spPr>
                      <wps:txbx>
                        <w:txbxContent>
                          <w:p w14:paraId="404757E0" w14:textId="637C81D7" w:rsidR="008F74C3" w:rsidRDefault="008F74C3">
                            <w:r>
                              <w:t>Step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68C5F" id="Text Box 6" o:spid="_x0000_s1033" type="#_x0000_t202" style="position:absolute;margin-left:232.5pt;margin-top:80.15pt;width:66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" fillcolor="white [3201]" strokeweight=".5pt">
                <v:textbox>
                  <w:txbxContent>
                    <w:p w14:paraId="404757E0" w14:textId="637C81D7" w:rsidR="008F74C3" w:rsidRDefault="008F74C3">
                      <w:r>
                        <w:t>Step 8</w:t>
                      </w:r>
                    </w:p>
                  </w:txbxContent>
                </v:textbox>
              </v:shape>
            </w:pict>
          </mc:Fallback>
        </mc:AlternateContent>
      </w:r>
      <w:r>
        <w:rPr>
          <w:rFonts w:cs="Arial"/>
          <w:noProof/>
          <w:color w:val="444444"/>
          <w:sz w:val="21"/>
          <w:szCs w:val="21"/>
        </w:rPr>
        <mc:AlternateContent>
          <mc:Choice Requires="wps">
            <w:drawing>
              <wp:anchor distT="0" distB="0" distL="114300" distR="114300" simplePos="0" relativeHeight="251661312" behindDoc="0" locked="0" layoutInCell="1" allowOverlap="1" wp14:anchorId="009E5F5A" wp14:editId="4BFBDD05">
                <wp:simplePos x="0" y="0"/>
                <wp:positionH relativeFrom="column">
                  <wp:posOffset>2886075</wp:posOffset>
                </wp:positionH>
                <wp:positionV relativeFrom="paragraph">
                  <wp:posOffset>274955</wp:posOffset>
                </wp:positionV>
                <wp:extent cx="8001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lt1"/>
                        </a:solidFill>
                        <a:ln w="6350">
                          <a:solidFill>
                            <a:prstClr val="black"/>
                          </a:solidFill>
                        </a:ln>
                      </wps:spPr>
                      <wps:txbx>
                        <w:txbxContent>
                          <w:p w14:paraId="0595C1F1" w14:textId="08FC46EE" w:rsidR="008F74C3" w:rsidRDefault="008F74C3">
                            <w:r>
                              <w:t>Step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E5F5A" id="Text Box 4" o:spid="_x0000_s1034" type="#_x0000_t202" style="position:absolute;margin-left:227.25pt;margin-top:21.65pt;width:63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" fillcolor="white [3201]" strokeweight=".5pt">
                <v:textbox>
                  <w:txbxContent>
                    <w:p w14:paraId="0595C1F1" w14:textId="08FC46EE" w:rsidR="008F74C3" w:rsidRDefault="008F74C3">
                      <w:r>
                        <w:t>Step 7</w:t>
                      </w:r>
                    </w:p>
                  </w:txbxContent>
                </v:textbox>
              </v:shape>
            </w:pict>
          </mc:Fallback>
        </mc:AlternateContent>
      </w:r>
    </w:p>
    <w:p w14:paraId="5EC5E3B6" w14:textId="77777777" w:rsidR="008F74C3" w:rsidRDefault="008F74C3" w:rsidP="001A200C">
      <w:pPr>
        <w:rPr>
          <w:rFonts w:cs="Arial"/>
          <w:color w:val="444444"/>
          <w:sz w:val="21"/>
          <w:szCs w:val="21"/>
          <w:shd w:val="clear" w:color="auto" w:fill="FFFFFF"/>
        </w:rPr>
      </w:pPr>
    </w:p>
    <w:p w14:paraId="4D017EEA" w14:textId="77777777" w:rsidR="008F74C3" w:rsidRDefault="008F74C3" w:rsidP="001A200C">
      <w:pPr>
        <w:rPr>
          <w:rFonts w:cs="Arial"/>
          <w:color w:val="444444"/>
          <w:sz w:val="21"/>
          <w:szCs w:val="21"/>
          <w:shd w:val="clear" w:color="auto" w:fill="FFFFFF"/>
        </w:rPr>
      </w:pPr>
    </w:p>
    <w:p w14:paraId="2DA2628D" w14:textId="77777777" w:rsidR="008F74C3" w:rsidRDefault="008F74C3" w:rsidP="001A200C">
      <w:pPr>
        <w:rPr>
          <w:rFonts w:cs="Arial"/>
          <w:color w:val="444444"/>
          <w:sz w:val="21"/>
          <w:szCs w:val="21"/>
          <w:shd w:val="clear" w:color="auto" w:fill="FFFFFF"/>
        </w:rPr>
      </w:pPr>
    </w:p>
    <w:p w14:paraId="573A5035" w14:textId="77777777" w:rsidR="008F74C3" w:rsidRDefault="008F74C3" w:rsidP="001A200C">
      <w:pPr>
        <w:rPr>
          <w:rFonts w:cs="Arial"/>
          <w:color w:val="444444"/>
          <w:sz w:val="21"/>
          <w:szCs w:val="21"/>
          <w:shd w:val="clear" w:color="auto" w:fill="FFFFFF"/>
        </w:rPr>
      </w:pPr>
    </w:p>
    <w:p w14:paraId="4E42A89B" w14:textId="729F794D" w:rsidR="008F74C3" w:rsidRDefault="008F74C3" w:rsidP="008F74C3">
      <w:pPr>
        <w:pStyle w:val="ListParagraph"/>
        <w:rPr>
          <w:rFonts w:cs="Arial"/>
          <w:color w:val="444444"/>
          <w:sz w:val="21"/>
          <w:szCs w:val="21"/>
          <w:shd w:val="clear" w:color="auto" w:fill="FFFFFF"/>
        </w:rPr>
      </w:pPr>
    </w:p>
    <w:p w14:paraId="6AFD7C66" w14:textId="199A57F5" w:rsidR="00F960E1" w:rsidRDefault="00F960E1" w:rsidP="008F74C3">
      <w:pPr>
        <w:pStyle w:val="ListParagraph"/>
        <w:rPr>
          <w:rFonts w:cs="Arial"/>
          <w:color w:val="444444"/>
          <w:sz w:val="21"/>
          <w:szCs w:val="21"/>
          <w:shd w:val="clear" w:color="auto" w:fill="FFFFFF"/>
        </w:rPr>
      </w:pPr>
    </w:p>
    <w:p w14:paraId="512D1211" w14:textId="491AFBA1" w:rsidR="00F960E1" w:rsidRDefault="00F960E1" w:rsidP="008F74C3">
      <w:pPr>
        <w:pStyle w:val="ListParagraph"/>
        <w:rPr>
          <w:rFonts w:cs="Arial"/>
          <w:color w:val="444444"/>
          <w:sz w:val="21"/>
          <w:szCs w:val="21"/>
          <w:shd w:val="clear" w:color="auto" w:fill="FFFFFF"/>
        </w:rPr>
      </w:pPr>
    </w:p>
    <w:p w14:paraId="2B342715" w14:textId="77777777" w:rsidR="00F960E1" w:rsidRDefault="00F960E1" w:rsidP="008F74C3">
      <w:pPr>
        <w:pStyle w:val="ListParagraph"/>
        <w:rPr>
          <w:rFonts w:cs="Arial"/>
          <w:color w:val="444444"/>
          <w:sz w:val="21"/>
          <w:szCs w:val="21"/>
          <w:shd w:val="clear" w:color="auto" w:fill="FFFFFF"/>
        </w:rPr>
      </w:pPr>
    </w:p>
    <w:p w14:paraId="5612E67B" w14:textId="77777777" w:rsidR="008F74C3" w:rsidRDefault="008F74C3" w:rsidP="008F74C3">
      <w:pPr>
        <w:pStyle w:val="ListParagraph"/>
        <w:rPr>
          <w:rFonts w:cs="Arial"/>
          <w:color w:val="444444"/>
          <w:sz w:val="21"/>
          <w:szCs w:val="21"/>
          <w:shd w:val="clear" w:color="auto" w:fill="FFFFFF"/>
        </w:rPr>
      </w:pPr>
    </w:p>
    <w:p w14:paraId="3C76A87E" w14:textId="29C21C7B" w:rsidR="008F74C3" w:rsidRDefault="008F74C3" w:rsidP="008F74C3">
      <w:pPr>
        <w:pStyle w:val="ListParagraph"/>
        <w:rPr>
          <w:rFonts w:cs="Arial"/>
          <w:color w:val="444444"/>
          <w:sz w:val="21"/>
          <w:szCs w:val="21"/>
          <w:shd w:val="clear" w:color="auto" w:fill="FFFFFF"/>
        </w:rPr>
      </w:pPr>
      <w:r>
        <w:rPr>
          <w:rFonts w:cs="Arial"/>
          <w:noProof/>
          <w:color w:val="444444"/>
          <w:sz w:val="21"/>
          <w:szCs w:val="21"/>
        </w:rPr>
        <mc:AlternateContent>
          <mc:Choice Requires="wps">
            <w:drawing>
              <wp:anchor distT="0" distB="0" distL="114300" distR="114300" simplePos="0" relativeHeight="251675648" behindDoc="0" locked="0" layoutInCell="1" allowOverlap="1" wp14:anchorId="16CB7247" wp14:editId="1E6165DE">
                <wp:simplePos x="0" y="0"/>
                <wp:positionH relativeFrom="column">
                  <wp:posOffset>1381125</wp:posOffset>
                </wp:positionH>
                <wp:positionV relativeFrom="paragraph">
                  <wp:posOffset>3465195</wp:posOffset>
                </wp:positionV>
                <wp:extent cx="1724025" cy="114300"/>
                <wp:effectExtent l="0" t="95250" r="9525"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1724025" cy="1143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82F0C" id="Straight Arrow Connector 20" o:spid="_x0000_s1026" type="#_x0000_t32" style="position:absolute;margin-left:108.75pt;margin-top:272.85pt;width:135.75pt;height:9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" strokecolor="#4472c4 [3204]" strokeweight="2.25pt">
                <v:stroke endarrow="block" joinstyle="miter"/>
              </v:shape>
            </w:pict>
          </mc:Fallback>
        </mc:AlternateContent>
      </w:r>
    </w:p>
    <w:p w14:paraId="70CDDE59" w14:textId="21C52EA3" w:rsidR="00B768BB" w:rsidRDefault="008F74C3" w:rsidP="00B768BB">
      <w:pPr>
        <w:pStyle w:val="ListParagraph"/>
        <w:numPr>
          <w:ilvl w:val="0"/>
          <w:numId w:val="5"/>
        </w:numPr>
        <w:rPr>
          <w:rFonts w:cs="Arial"/>
          <w:color w:val="444444"/>
          <w:sz w:val="21"/>
          <w:szCs w:val="21"/>
          <w:shd w:val="clear" w:color="auto" w:fill="FFFFFF"/>
        </w:rPr>
      </w:pPr>
      <w:r>
        <w:rPr>
          <w:rFonts w:cs="Arial"/>
          <w:noProof/>
          <w:color w:val="444444"/>
          <w:sz w:val="21"/>
          <w:szCs w:val="21"/>
        </w:rPr>
        <mc:AlternateContent>
          <mc:Choice Requires="wps">
            <w:drawing>
              <wp:anchor distT="0" distB="0" distL="114300" distR="114300" simplePos="0" relativeHeight="251676672" behindDoc="0" locked="0" layoutInCell="1" allowOverlap="1" wp14:anchorId="249AEB4C" wp14:editId="71479925">
                <wp:simplePos x="0" y="0"/>
                <wp:positionH relativeFrom="column">
                  <wp:posOffset>200025</wp:posOffset>
                </wp:positionH>
                <wp:positionV relativeFrom="paragraph">
                  <wp:posOffset>3832860</wp:posOffset>
                </wp:positionV>
                <wp:extent cx="419100" cy="1047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19100" cy="104775"/>
                        </a:xfrm>
                        <a:prstGeom prst="rect">
                          <a:avLst/>
                        </a:prstGeom>
                        <a:solidFill>
                          <a:schemeClr val="lt1"/>
                        </a:solidFill>
                        <a:ln w="6350">
                          <a:noFill/>
                        </a:ln>
                      </wps:spPr>
                      <wps:txbx>
                        <w:txbxContent>
                          <w:p w14:paraId="4FCADCD1" w14:textId="77777777" w:rsidR="008F74C3" w:rsidRDefault="008F7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AEB4C" id="Text Box 21" o:spid="_x0000_s1035" type="#_x0000_t202" style="position:absolute;left:0;text-align:left;margin-left:15.75pt;margin-top:301.8pt;width:33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" fillcolor="white [3201]" stroked="f" strokeweight=".5pt">
                <v:textbox>
                  <w:txbxContent>
                    <w:p w14:paraId="4FCADCD1" w14:textId="77777777" w:rsidR="008F74C3" w:rsidRDefault="008F74C3"/>
                  </w:txbxContent>
                </v:textbox>
              </v:shape>
            </w:pict>
          </mc:Fallback>
        </mc:AlternateContent>
      </w:r>
      <w:r w:rsidR="00B768BB">
        <w:rPr>
          <w:rFonts w:cs="Arial"/>
          <w:color w:val="444444"/>
          <w:sz w:val="21"/>
          <w:szCs w:val="21"/>
          <w:shd w:val="clear" w:color="auto" w:fill="FFFFFF"/>
        </w:rPr>
        <w:t>W</w:t>
      </w:r>
    </w:p>
    <w:p w14:paraId="2A6B3DB2" w14:textId="3335C4B4" w:rsidR="008F74C3" w:rsidRDefault="008F74C3" w:rsidP="008F74C3">
      <w:pPr>
        <w:rPr>
          <w:rFonts w:cs="Arial"/>
          <w:color w:val="444444"/>
          <w:sz w:val="21"/>
          <w:szCs w:val="21"/>
          <w:shd w:val="clear" w:color="auto" w:fill="FFFFFF"/>
        </w:rPr>
      </w:pPr>
    </w:p>
    <w:p w14:paraId="30C7FF70" w14:textId="725BE2A9" w:rsidR="008F74C3" w:rsidRDefault="008F74C3" w:rsidP="008F74C3">
      <w:pPr>
        <w:rPr>
          <w:rFonts w:cs="Arial"/>
          <w:color w:val="444444"/>
          <w:sz w:val="21"/>
          <w:szCs w:val="21"/>
          <w:shd w:val="clear" w:color="auto" w:fill="FFFFFF"/>
        </w:rPr>
      </w:pPr>
    </w:p>
    <w:p w14:paraId="4A13747D" w14:textId="14FC2423" w:rsidR="008F74C3" w:rsidRDefault="008F74C3" w:rsidP="008F74C3">
      <w:pPr>
        <w:rPr>
          <w:rFonts w:cs="Arial"/>
          <w:color w:val="444444"/>
          <w:sz w:val="21"/>
          <w:szCs w:val="21"/>
          <w:shd w:val="clear" w:color="auto" w:fill="FFFFFF"/>
        </w:rPr>
      </w:pPr>
    </w:p>
    <w:p w14:paraId="1FC807A9" w14:textId="732BF6FF" w:rsidR="008F74C3" w:rsidRDefault="008F74C3" w:rsidP="008F74C3">
      <w:pPr>
        <w:rPr>
          <w:rFonts w:cs="Arial"/>
          <w:color w:val="444444"/>
          <w:sz w:val="21"/>
          <w:szCs w:val="21"/>
          <w:shd w:val="clear" w:color="auto" w:fill="FFFFFF"/>
        </w:rPr>
      </w:pPr>
      <w:r>
        <w:rPr>
          <w:rFonts w:cs="Arial"/>
          <w:color w:val="444444"/>
          <w:sz w:val="21"/>
          <w:szCs w:val="21"/>
          <w:shd w:val="clear" w:color="auto" w:fill="FFFFFF"/>
        </w:rPr>
        <w:lastRenderedPageBreak/>
        <w:t>For the purpose of taking this credit, you can rely on a manufacturer’s certification in writing that a building envelope component or qualified energy property meets the eligibility requirement for this credit.  The following are some guidelines that can be used:</w:t>
      </w:r>
    </w:p>
    <w:p w14:paraId="57DAAAD2" w14:textId="13171610" w:rsidR="008F74C3" w:rsidRDefault="008F74C3" w:rsidP="008F74C3">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Windows, Skylights and Doors</w:t>
      </w:r>
    </w:p>
    <w:p w14:paraId="296A7585" w14:textId="14EC7172" w:rsidR="00452808" w:rsidRDefault="00452808" w:rsidP="00452808">
      <w:pPr>
        <w:pStyle w:val="ListParagraph"/>
        <w:numPr>
          <w:ilvl w:val="1"/>
          <w:numId w:val="5"/>
        </w:numPr>
        <w:rPr>
          <w:rFonts w:cs="Arial"/>
          <w:color w:val="444444"/>
          <w:sz w:val="21"/>
          <w:szCs w:val="21"/>
          <w:shd w:val="clear" w:color="auto" w:fill="FFFFFF"/>
        </w:rPr>
      </w:pPr>
      <w:bookmarkStart w:id="2" w:name="_Hlk32152369"/>
      <w:r>
        <w:rPr>
          <w:rFonts w:cs="Arial"/>
          <w:color w:val="444444"/>
          <w:sz w:val="21"/>
          <w:szCs w:val="21"/>
          <w:shd w:val="clear" w:color="auto" w:fill="FFFFFF"/>
        </w:rPr>
        <w:t>Meet or exceed the version 6.0 Energy Star program</w:t>
      </w:r>
    </w:p>
    <w:p w14:paraId="4DC8D06B" w14:textId="0E4CD64D" w:rsidR="008F74C3" w:rsidRDefault="00F960E1" w:rsidP="00452808">
      <w:pPr>
        <w:pStyle w:val="ListParagraph"/>
        <w:numPr>
          <w:ilvl w:val="1"/>
          <w:numId w:val="5"/>
        </w:numPr>
        <w:rPr>
          <w:rFonts w:cs="Arial"/>
          <w:color w:val="444444"/>
          <w:sz w:val="21"/>
          <w:szCs w:val="21"/>
          <w:shd w:val="clear" w:color="auto" w:fill="FFFFFF"/>
        </w:rPr>
      </w:pPr>
      <w:hyperlink r:id="rId9" w:history="1">
        <w:r w:rsidR="008F74C3" w:rsidRPr="008F74C3">
          <w:rPr>
            <w:color w:val="0000FF"/>
            <w:u w:val="single"/>
          </w:rPr>
          <w:t>https://www.energystar.gov/products/building_products/residential_windows_doors_and_skylights/key_product_criteria</w:t>
        </w:r>
      </w:hyperlink>
    </w:p>
    <w:bookmarkEnd w:id="2"/>
    <w:p w14:paraId="6DB8A3A5" w14:textId="7C44B46F" w:rsidR="00452808" w:rsidRDefault="00B768BB" w:rsidP="00B768BB">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Electric heat pump water heater</w:t>
      </w:r>
      <w:r w:rsidR="00452808">
        <w:rPr>
          <w:rFonts w:cs="Arial"/>
          <w:color w:val="444444"/>
          <w:sz w:val="21"/>
          <w:szCs w:val="21"/>
          <w:shd w:val="clear" w:color="auto" w:fill="FFFFFF"/>
        </w:rPr>
        <w:t xml:space="preserve"> </w:t>
      </w:r>
    </w:p>
    <w:p w14:paraId="72CAFA29" w14:textId="19E6D461"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Most Energy Star certified water heaters meet the requirement</w:t>
      </w:r>
    </w:p>
    <w:p w14:paraId="74EFC9E9" w14:textId="054CC89B" w:rsidR="00B768BB"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 xml:space="preserve"> A uniform Energy Factor of a least 2.2</w:t>
      </w:r>
    </w:p>
    <w:p w14:paraId="3BA2428A" w14:textId="2318EFBB" w:rsidR="00B768BB" w:rsidRDefault="00B768BB" w:rsidP="00B768BB">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Electric</w:t>
      </w:r>
      <w:r w:rsidR="00452808">
        <w:rPr>
          <w:rFonts w:cs="Arial"/>
          <w:color w:val="444444"/>
          <w:sz w:val="21"/>
          <w:szCs w:val="21"/>
          <w:shd w:val="clear" w:color="auto" w:fill="FFFFFF"/>
        </w:rPr>
        <w:t xml:space="preserve"> air source</w:t>
      </w:r>
      <w:r>
        <w:rPr>
          <w:rFonts w:cs="Arial"/>
          <w:color w:val="444444"/>
          <w:sz w:val="21"/>
          <w:szCs w:val="21"/>
          <w:shd w:val="clear" w:color="auto" w:fill="FFFFFF"/>
        </w:rPr>
        <w:t xml:space="preserve"> heat pump</w:t>
      </w:r>
    </w:p>
    <w:p w14:paraId="0EB1ADC1" w14:textId="4FA86C72"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Heat pumps that are Energy Star meet the requirement</w:t>
      </w:r>
    </w:p>
    <w:p w14:paraId="2C0EE60F" w14:textId="064A7FDF"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Split System: HSPF &gt;= 8.5, EER &gt;= 12.5, SEER &gt;= 15</w:t>
      </w:r>
    </w:p>
    <w:p w14:paraId="3F465CD1" w14:textId="053EC275"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 xml:space="preserve">Packaged System: HSPF &gt;=8, EER &gt;= 12, SEER &gt;=14 </w:t>
      </w:r>
    </w:p>
    <w:p w14:paraId="59CA317A" w14:textId="088C59BA" w:rsidR="00B768BB" w:rsidRDefault="00B768BB" w:rsidP="00B768BB">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Central air conditioner</w:t>
      </w:r>
    </w:p>
    <w:p w14:paraId="0B5ADA43" w14:textId="10BC4E6A"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Systems recognized as Energy Star Most Efficient meet the requirement</w:t>
      </w:r>
    </w:p>
    <w:p w14:paraId="217086E1" w14:textId="65BFD211"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Split System: SEER &gt;=16, EER &gt;=13</w:t>
      </w:r>
    </w:p>
    <w:p w14:paraId="0AEAB7BC" w14:textId="36ED6268"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Packaged System: SEER &gt;=14, EER &gt;=12</w:t>
      </w:r>
    </w:p>
    <w:p w14:paraId="57FCA6F3" w14:textId="476E510C" w:rsidR="00452808" w:rsidRDefault="00B768BB" w:rsidP="00B768BB">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Natural gas, propane or oil hot water heater</w:t>
      </w:r>
    </w:p>
    <w:p w14:paraId="6E2821F5" w14:textId="75091535"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Certain Energy Star certified gas water heaters meet the requirement</w:t>
      </w:r>
    </w:p>
    <w:p w14:paraId="2327B70A" w14:textId="03566BC7" w:rsidR="00B768BB"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 xml:space="preserve"> Energy factor &gt;=0.82 or a thermal efficiency of at least 90%</w:t>
      </w:r>
    </w:p>
    <w:p w14:paraId="392CD738" w14:textId="7ADB9AE3" w:rsidR="00452808" w:rsidRDefault="00452808" w:rsidP="00B768BB">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Natural gas, propane, or oil furnace or hot water boiler</w:t>
      </w:r>
    </w:p>
    <w:p w14:paraId="55D1E85B" w14:textId="3AC3E747"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Gas furnaces that are Energy Star certified meet the requirement</w:t>
      </w:r>
    </w:p>
    <w:p w14:paraId="131C8FC1" w14:textId="3853BA27" w:rsidR="00B768BB"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 xml:space="preserve"> AFUE&gt;= 95</w:t>
      </w:r>
    </w:p>
    <w:p w14:paraId="37C08039" w14:textId="77777777" w:rsidR="00452808" w:rsidRDefault="00452808" w:rsidP="00B768BB">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Advanced main circulating fan</w:t>
      </w:r>
    </w:p>
    <w:p w14:paraId="4F00F785" w14:textId="4607E3F1" w:rsidR="00452808"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Must use no more than 2% of the furnace’s total energy</w:t>
      </w:r>
    </w:p>
    <w:p w14:paraId="09B530EF" w14:textId="1A4A12DF" w:rsidR="00452808" w:rsidRDefault="00452808" w:rsidP="00B768BB">
      <w:pPr>
        <w:pStyle w:val="ListParagraph"/>
        <w:numPr>
          <w:ilvl w:val="0"/>
          <w:numId w:val="5"/>
        </w:numPr>
        <w:rPr>
          <w:rFonts w:cs="Arial"/>
          <w:color w:val="444444"/>
          <w:sz w:val="21"/>
          <w:szCs w:val="21"/>
          <w:shd w:val="clear" w:color="auto" w:fill="FFFFFF"/>
        </w:rPr>
      </w:pPr>
      <w:r>
        <w:rPr>
          <w:rFonts w:cs="Arial"/>
          <w:color w:val="444444"/>
          <w:sz w:val="21"/>
          <w:szCs w:val="21"/>
          <w:shd w:val="clear" w:color="auto" w:fill="FFFFFF"/>
        </w:rPr>
        <w:t>Biomass stove</w:t>
      </w:r>
    </w:p>
    <w:p w14:paraId="26C2B18E" w14:textId="375BE1A3" w:rsidR="00452808" w:rsidRPr="00B768BB" w:rsidRDefault="00452808" w:rsidP="00452808">
      <w:pPr>
        <w:pStyle w:val="ListParagraph"/>
        <w:numPr>
          <w:ilvl w:val="1"/>
          <w:numId w:val="5"/>
        </w:numPr>
        <w:rPr>
          <w:rFonts w:cs="Arial"/>
          <w:color w:val="444444"/>
          <w:sz w:val="21"/>
          <w:szCs w:val="21"/>
          <w:shd w:val="clear" w:color="auto" w:fill="FFFFFF"/>
        </w:rPr>
      </w:pPr>
      <w:r>
        <w:rPr>
          <w:rFonts w:cs="Arial"/>
          <w:color w:val="444444"/>
          <w:sz w:val="21"/>
          <w:szCs w:val="21"/>
          <w:shd w:val="clear" w:color="auto" w:fill="FFFFFF"/>
        </w:rPr>
        <w:t>Thermal efficiency rating of at least 75%</w:t>
      </w:r>
    </w:p>
    <w:p w14:paraId="4987AF01" w14:textId="77777777" w:rsidR="00B768BB" w:rsidRPr="001A200C" w:rsidRDefault="00B768BB" w:rsidP="001A200C">
      <w:pPr>
        <w:rPr>
          <w:b/>
          <w:bCs/>
        </w:rPr>
      </w:pPr>
    </w:p>
    <w:p w14:paraId="209277CC" w14:textId="237BE223" w:rsidR="008F74C3" w:rsidRPr="008F74C3" w:rsidRDefault="008F74C3" w:rsidP="008F74C3">
      <w:pPr>
        <w:pStyle w:val="NoSpacing"/>
        <w:numPr>
          <w:ilvl w:val="0"/>
          <w:numId w:val="3"/>
        </w:numPr>
        <w:rPr>
          <w:rStyle w:val="Hyperlink"/>
          <w:rFonts w:cs="Arial"/>
          <w:color w:val="auto"/>
          <w:u w:val="none"/>
        </w:rPr>
      </w:pPr>
      <w:r>
        <w:t xml:space="preserve">Note:  Reference for the above information is </w:t>
      </w:r>
      <w:r w:rsidR="005E60E7">
        <w:t xml:space="preserve">from the Energy Star Web Site: </w:t>
      </w:r>
      <w:hyperlink r:id="rId10" w:history="1">
        <w:r w:rsidRPr="001A200C">
          <w:rPr>
            <w:rStyle w:val="Hyperlink"/>
            <w:rFonts w:cs="Arial"/>
          </w:rPr>
          <w:t>https://www.energystar.gov/about/federal_tax_credits/non_business_energy_property_tax_credits</w:t>
        </w:r>
      </w:hyperlink>
    </w:p>
    <w:p w14:paraId="5C06C8C9" w14:textId="77777777" w:rsidR="008F74C3" w:rsidRPr="001A200C" w:rsidRDefault="008F74C3" w:rsidP="008F74C3">
      <w:pPr>
        <w:pStyle w:val="NoSpacing"/>
        <w:rPr>
          <w:rFonts w:cs="Arial"/>
        </w:rPr>
      </w:pPr>
    </w:p>
    <w:p w14:paraId="60CBE4F9" w14:textId="2E0A94D1" w:rsidR="001A200C" w:rsidRPr="001A200C" w:rsidRDefault="001A200C" w:rsidP="001A200C"/>
    <w:p w14:paraId="62D8B609" w14:textId="49C57B3A" w:rsidR="001A200C" w:rsidRPr="001A200C" w:rsidRDefault="001A200C">
      <w:pPr>
        <w:rPr>
          <w:b/>
          <w:bCs/>
        </w:rPr>
      </w:pPr>
    </w:p>
    <w:p w14:paraId="7783C83D" w14:textId="7067E6EA" w:rsidR="001A200C" w:rsidRPr="001A200C" w:rsidRDefault="001A200C"/>
    <w:sectPr w:rsidR="001A200C" w:rsidRPr="001A2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E3D4" w14:textId="77777777" w:rsidR="00374CE4" w:rsidRDefault="00374CE4" w:rsidP="001A200C">
      <w:pPr>
        <w:spacing w:after="0" w:line="240" w:lineRule="auto"/>
      </w:pPr>
      <w:r>
        <w:separator/>
      </w:r>
    </w:p>
  </w:endnote>
  <w:endnote w:type="continuationSeparator" w:id="0">
    <w:p w14:paraId="508C2B49" w14:textId="77777777" w:rsidR="00374CE4" w:rsidRDefault="00374CE4" w:rsidP="001A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9EF9" w14:textId="77777777" w:rsidR="00F960E1" w:rsidRDefault="00F9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40D8" w14:textId="59E39FA9" w:rsidR="00F960E1" w:rsidRDefault="00F960E1" w:rsidP="00F960E1">
    <w:pPr>
      <w:pStyle w:val="Footer"/>
      <w:tabs>
        <w:tab w:val="clear" w:pos="4680"/>
        <w:tab w:val="clear" w:pos="9360"/>
        <w:tab w:val="center" w:pos="5040"/>
        <w:tab w:val="right" w:pos="10080"/>
      </w:tabs>
    </w:pPr>
    <w:r>
      <w:t>02-</w:t>
    </w:r>
    <w:r>
      <w:t>10</w:t>
    </w:r>
    <w:bookmarkStart w:id="3" w:name="_GoBack"/>
    <w:bookmarkEnd w:id="3"/>
    <w:r>
      <w:t>-2020 TY2019 v1.0</w:t>
    </w:r>
    <w:r>
      <w:tab/>
    </w:r>
    <w:r>
      <w:tab/>
      <w:t xml:space="preserve">Page </w:t>
    </w:r>
    <w:r>
      <w:fldChar w:fldCharType="begin"/>
    </w:r>
    <w:r>
      <w:instrText xml:space="preserve"> PAGE   \* MERGEFORMAT </w:instrText>
    </w:r>
    <w:r>
      <w:fldChar w:fldCharType="separate"/>
    </w:r>
    <w: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34F2" w14:textId="77777777" w:rsidR="00F960E1" w:rsidRDefault="00F9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389A" w14:textId="77777777" w:rsidR="00374CE4" w:rsidRDefault="00374CE4" w:rsidP="001A200C">
      <w:pPr>
        <w:spacing w:after="0" w:line="240" w:lineRule="auto"/>
      </w:pPr>
      <w:r>
        <w:separator/>
      </w:r>
    </w:p>
  </w:footnote>
  <w:footnote w:type="continuationSeparator" w:id="0">
    <w:p w14:paraId="222840F9" w14:textId="77777777" w:rsidR="00374CE4" w:rsidRDefault="00374CE4" w:rsidP="001A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6D31" w14:textId="77777777" w:rsidR="00F960E1" w:rsidRDefault="00F9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8633" w14:textId="44E1EA10" w:rsidR="001A200C" w:rsidRPr="001A200C" w:rsidRDefault="008F74C3" w:rsidP="00C90DB7">
    <w:pPr>
      <w:pStyle w:val="Header"/>
      <w:jc w:val="center"/>
      <w:rPr>
        <w:b/>
        <w:bCs/>
        <w:sz w:val="32"/>
        <w:szCs w:val="32"/>
      </w:rPr>
    </w:pPr>
    <w:r>
      <w:rPr>
        <w:b/>
        <w:bCs/>
        <w:sz w:val="32"/>
        <w:szCs w:val="32"/>
      </w:rPr>
      <w:t xml:space="preserve">ST19-31 </w:t>
    </w:r>
    <w:r w:rsidR="001A200C" w:rsidRPr="001A200C">
      <w:rPr>
        <w:b/>
        <w:bCs/>
        <w:sz w:val="32"/>
        <w:szCs w:val="32"/>
      </w:rPr>
      <w:t>Non-Business Residential Property Credit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7A1B" w14:textId="77777777" w:rsidR="00F960E1" w:rsidRDefault="00F9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0A45"/>
    <w:multiLevelType w:val="hybridMultilevel"/>
    <w:tmpl w:val="4676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B1B27"/>
    <w:multiLevelType w:val="hybridMultilevel"/>
    <w:tmpl w:val="19A2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56233"/>
    <w:multiLevelType w:val="hybridMultilevel"/>
    <w:tmpl w:val="0CBA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621B5"/>
    <w:multiLevelType w:val="hybridMultilevel"/>
    <w:tmpl w:val="1E2CF56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88B2BBF"/>
    <w:multiLevelType w:val="hybridMultilevel"/>
    <w:tmpl w:val="D62C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0C"/>
    <w:rsid w:val="00033850"/>
    <w:rsid w:val="001A200C"/>
    <w:rsid w:val="00374CE4"/>
    <w:rsid w:val="003E4F82"/>
    <w:rsid w:val="003E74E6"/>
    <w:rsid w:val="00452808"/>
    <w:rsid w:val="00456FDF"/>
    <w:rsid w:val="005435A7"/>
    <w:rsid w:val="00580152"/>
    <w:rsid w:val="005E60E7"/>
    <w:rsid w:val="00681647"/>
    <w:rsid w:val="00702864"/>
    <w:rsid w:val="008F74C3"/>
    <w:rsid w:val="00991146"/>
    <w:rsid w:val="009F1ECC"/>
    <w:rsid w:val="009F61EB"/>
    <w:rsid w:val="00B768BB"/>
    <w:rsid w:val="00B83E12"/>
    <w:rsid w:val="00C90DB7"/>
    <w:rsid w:val="00DC6D00"/>
    <w:rsid w:val="00E32A56"/>
    <w:rsid w:val="00E34D50"/>
    <w:rsid w:val="00F9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224C8"/>
  <w15:chartTrackingRefBased/>
  <w15:docId w15:val="{176EB7E6-1486-46D1-82D6-7A0F9DBE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0C"/>
  </w:style>
  <w:style w:type="paragraph" w:styleId="Footer">
    <w:name w:val="footer"/>
    <w:basedOn w:val="Normal"/>
    <w:link w:val="FooterChar"/>
    <w:uiPriority w:val="99"/>
    <w:unhideWhenUsed/>
    <w:rsid w:val="001A2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0C"/>
  </w:style>
  <w:style w:type="paragraph" w:styleId="ListParagraph">
    <w:name w:val="List Paragraph"/>
    <w:basedOn w:val="Normal"/>
    <w:uiPriority w:val="34"/>
    <w:qFormat/>
    <w:rsid w:val="001A200C"/>
    <w:pPr>
      <w:ind w:left="720"/>
      <w:contextualSpacing/>
    </w:pPr>
  </w:style>
  <w:style w:type="paragraph" w:styleId="NoSpacing">
    <w:name w:val="No Spacing"/>
    <w:uiPriority w:val="1"/>
    <w:qFormat/>
    <w:rsid w:val="001A200C"/>
    <w:pPr>
      <w:spacing w:after="0" w:line="240" w:lineRule="auto"/>
    </w:pPr>
  </w:style>
  <w:style w:type="character" w:styleId="Hyperlink">
    <w:name w:val="Hyperlink"/>
    <w:basedOn w:val="DefaultParagraphFont"/>
    <w:uiPriority w:val="99"/>
    <w:unhideWhenUsed/>
    <w:rsid w:val="001A200C"/>
    <w:rPr>
      <w:color w:val="0000FF"/>
      <w:u w:val="single"/>
    </w:rPr>
  </w:style>
  <w:style w:type="character" w:styleId="FollowedHyperlink">
    <w:name w:val="FollowedHyperlink"/>
    <w:basedOn w:val="DefaultParagraphFont"/>
    <w:uiPriority w:val="99"/>
    <w:semiHidden/>
    <w:unhideWhenUsed/>
    <w:rsid w:val="00452808"/>
    <w:rPr>
      <w:color w:val="954F72" w:themeColor="followedHyperlink"/>
      <w:u w:val="single"/>
    </w:rPr>
  </w:style>
  <w:style w:type="character" w:styleId="UnresolvedMention">
    <w:name w:val="Unresolved Mention"/>
    <w:basedOn w:val="DefaultParagraphFont"/>
    <w:uiPriority w:val="99"/>
    <w:semiHidden/>
    <w:unhideWhenUsed/>
    <w:rsid w:val="008F7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463">
      <w:bodyDiv w:val="1"/>
      <w:marLeft w:val="0"/>
      <w:marRight w:val="0"/>
      <w:marTop w:val="0"/>
      <w:marBottom w:val="0"/>
      <w:divBdr>
        <w:top w:val="none" w:sz="0" w:space="0" w:color="auto"/>
        <w:left w:val="none" w:sz="0" w:space="0" w:color="auto"/>
        <w:bottom w:val="none" w:sz="0" w:space="0" w:color="auto"/>
        <w:right w:val="none" w:sz="0" w:space="0" w:color="auto"/>
      </w:divBdr>
      <w:divsChild>
        <w:div w:id="729351755">
          <w:marLeft w:val="0"/>
          <w:marRight w:val="0"/>
          <w:marTop w:val="0"/>
          <w:marBottom w:val="0"/>
          <w:divBdr>
            <w:top w:val="none" w:sz="0" w:space="0" w:color="auto"/>
            <w:left w:val="none" w:sz="0" w:space="0" w:color="auto"/>
            <w:bottom w:val="none" w:sz="0" w:space="0" w:color="auto"/>
            <w:right w:val="none" w:sz="0" w:space="0" w:color="auto"/>
          </w:divBdr>
        </w:div>
      </w:divsChild>
    </w:div>
    <w:div w:id="533882426">
      <w:bodyDiv w:val="1"/>
      <w:marLeft w:val="0"/>
      <w:marRight w:val="0"/>
      <w:marTop w:val="0"/>
      <w:marBottom w:val="0"/>
      <w:divBdr>
        <w:top w:val="none" w:sz="0" w:space="0" w:color="auto"/>
        <w:left w:val="none" w:sz="0" w:space="0" w:color="auto"/>
        <w:bottom w:val="none" w:sz="0" w:space="0" w:color="auto"/>
        <w:right w:val="none" w:sz="0" w:space="0" w:color="auto"/>
      </w:divBdr>
      <w:divsChild>
        <w:div w:id="1644233579">
          <w:marLeft w:val="0"/>
          <w:marRight w:val="0"/>
          <w:marTop w:val="0"/>
          <w:marBottom w:val="0"/>
          <w:divBdr>
            <w:top w:val="none" w:sz="0" w:space="0" w:color="auto"/>
            <w:left w:val="none" w:sz="0" w:space="0" w:color="auto"/>
            <w:bottom w:val="none" w:sz="0" w:space="0" w:color="auto"/>
            <w:right w:val="none" w:sz="0" w:space="0" w:color="auto"/>
          </w:divBdr>
          <w:divsChild>
            <w:div w:id="1408529762">
              <w:marLeft w:val="0"/>
              <w:marRight w:val="0"/>
              <w:marTop w:val="0"/>
              <w:marBottom w:val="0"/>
              <w:divBdr>
                <w:top w:val="none" w:sz="0" w:space="0" w:color="auto"/>
                <w:left w:val="none" w:sz="0" w:space="0" w:color="auto"/>
                <w:bottom w:val="none" w:sz="0" w:space="0" w:color="auto"/>
                <w:right w:val="none" w:sz="0" w:space="0" w:color="auto"/>
              </w:divBdr>
              <w:divsChild>
                <w:div w:id="290865445">
                  <w:marLeft w:val="-225"/>
                  <w:marRight w:val="-225"/>
                  <w:marTop w:val="0"/>
                  <w:marBottom w:val="0"/>
                  <w:divBdr>
                    <w:top w:val="none" w:sz="0" w:space="0" w:color="auto"/>
                    <w:left w:val="none" w:sz="0" w:space="0" w:color="auto"/>
                    <w:bottom w:val="none" w:sz="0" w:space="0" w:color="auto"/>
                    <w:right w:val="none" w:sz="0" w:space="0" w:color="auto"/>
                  </w:divBdr>
                  <w:divsChild>
                    <w:div w:id="782264828">
                      <w:marLeft w:val="0"/>
                      <w:marRight w:val="0"/>
                      <w:marTop w:val="0"/>
                      <w:marBottom w:val="0"/>
                      <w:divBdr>
                        <w:top w:val="none" w:sz="0" w:space="0" w:color="auto"/>
                        <w:left w:val="none" w:sz="0" w:space="0" w:color="auto"/>
                        <w:bottom w:val="none" w:sz="0" w:space="0" w:color="auto"/>
                        <w:right w:val="none" w:sz="0" w:space="0" w:color="auto"/>
                      </w:divBdr>
                      <w:divsChild>
                        <w:div w:id="21379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ystar.gov/about/federal_tax_credits/non_business_energy_property_tax_credi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nergystar.gov/about/federal_tax_credits/non_business_energy_property_tax_credits" TargetMode="External"/><Relationship Id="rId4" Type="http://schemas.openxmlformats.org/officeDocument/2006/relationships/webSettings" Target="webSettings.xml"/><Relationship Id="rId9" Type="http://schemas.openxmlformats.org/officeDocument/2006/relationships/hyperlink" Target="https://www.energystar.gov/products/building_products/residential_windows_doors_and_skylights/key_product_criter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Bonfanti</dc:creator>
  <cp:keywords/>
  <dc:description/>
  <cp:lastModifiedBy>Al TP4F</cp:lastModifiedBy>
  <cp:revision>3</cp:revision>
  <dcterms:created xsi:type="dcterms:W3CDTF">2020-02-10T11:18:00Z</dcterms:created>
  <dcterms:modified xsi:type="dcterms:W3CDTF">2020-02-10T11:22:00Z</dcterms:modified>
</cp:coreProperties>
</file>